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DC" w:rsidRDefault="000D619E">
      <w:r>
        <w:rPr>
          <w:noProof/>
          <w:lang w:eastAsia="hr-HR"/>
        </w:rPr>
        <w:drawing>
          <wp:inline distT="0" distB="0" distL="0" distR="0">
            <wp:extent cx="3743325" cy="2752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752725"/>
                    </a:xfrm>
                    <a:prstGeom prst="rect">
                      <a:avLst/>
                    </a:prstGeom>
                    <a:noFill/>
                    <a:ln>
                      <a:noFill/>
                    </a:ln>
                  </pic:spPr>
                </pic:pic>
              </a:graphicData>
            </a:graphic>
          </wp:inline>
        </w:drawing>
      </w:r>
    </w:p>
    <w:p w:rsidR="000D619E" w:rsidRDefault="000D619E"/>
    <w:p w:rsidR="000D619E" w:rsidRPr="00E93FD5" w:rsidRDefault="000D619E">
      <w:pPr>
        <w:rPr>
          <w:rFonts w:ascii="Courier New" w:hAnsi="Courier New" w:cs="Courier New"/>
          <w:sz w:val="20"/>
          <w:szCs w:val="20"/>
        </w:rPr>
      </w:pPr>
      <w:r w:rsidRPr="00E93FD5">
        <w:rPr>
          <w:rFonts w:ascii="Courier New" w:hAnsi="Courier New" w:cs="Courier New"/>
          <w:sz w:val="20"/>
          <w:szCs w:val="20"/>
        </w:rPr>
        <w:t>Upozorenje!</w:t>
      </w:r>
    </w:p>
    <w:p w:rsidR="000D619E" w:rsidRPr="00E93FD5" w:rsidRDefault="000D619E" w:rsidP="000D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E93FD5">
        <w:rPr>
          <w:rFonts w:ascii="Courier New" w:eastAsia="Times New Roman" w:hAnsi="Courier New" w:cs="Courier New"/>
          <w:sz w:val="20"/>
          <w:szCs w:val="20"/>
          <w:lang w:eastAsia="hr-HR"/>
        </w:rPr>
        <w:t xml:space="preserve">Molimo pročitajte ove upute temeljito uzevši u obzir upozorenja i kontraindikacije. Rio </w:t>
      </w:r>
      <w:proofErr w:type="spellStart"/>
      <w:r w:rsidRPr="00E93FD5">
        <w:rPr>
          <w:rFonts w:ascii="Courier New" w:eastAsia="Times New Roman" w:hAnsi="Courier New" w:cs="Courier New"/>
          <w:sz w:val="20"/>
          <w:szCs w:val="20"/>
          <w:lang w:eastAsia="hr-HR"/>
        </w:rPr>
        <w:t>Facial</w:t>
      </w:r>
      <w:proofErr w:type="spellEnd"/>
      <w:r w:rsidRPr="00E93FD5">
        <w:rPr>
          <w:rFonts w:ascii="Courier New" w:eastAsia="Times New Roman" w:hAnsi="Courier New" w:cs="Courier New"/>
          <w:sz w:val="20"/>
          <w:szCs w:val="20"/>
          <w:lang w:eastAsia="hr-HR"/>
        </w:rPr>
        <w:t xml:space="preserve"> </w:t>
      </w:r>
      <w:proofErr w:type="spellStart"/>
      <w:r w:rsidRPr="00E93FD5">
        <w:rPr>
          <w:rFonts w:ascii="Courier New" w:eastAsia="Times New Roman" w:hAnsi="Courier New" w:cs="Courier New"/>
          <w:sz w:val="20"/>
          <w:szCs w:val="20"/>
          <w:lang w:eastAsia="hr-HR"/>
        </w:rPr>
        <w:t>Renew</w:t>
      </w:r>
      <w:proofErr w:type="spellEnd"/>
      <w:r w:rsidRPr="00E93FD5">
        <w:rPr>
          <w:rFonts w:ascii="Courier New" w:eastAsia="Times New Roman" w:hAnsi="Courier New" w:cs="Courier New"/>
          <w:sz w:val="20"/>
          <w:szCs w:val="20"/>
          <w:lang w:eastAsia="hr-HR"/>
        </w:rPr>
        <w:t xml:space="preserve"> ™ je uređaj koji emitira energiju, te  neprikladna uporaba može uzrokovati ozljede. Molimo sačuvajte ove upute za buduće korištenje. </w:t>
      </w:r>
    </w:p>
    <w:p w:rsidR="000D619E" w:rsidRPr="00E93FD5" w:rsidRDefault="000D619E" w:rsidP="000D619E">
      <w:pPr>
        <w:numPr>
          <w:ilvl w:val="0"/>
          <w:numId w:val="1"/>
        </w:numPr>
        <w:spacing w:after="200" w:line="276" w:lineRule="auto"/>
        <w:rPr>
          <w:rFonts w:ascii="Courier New" w:hAnsi="Courier New" w:cs="Courier New"/>
          <w:sz w:val="20"/>
          <w:szCs w:val="20"/>
        </w:rPr>
      </w:pPr>
      <w:r w:rsidRPr="00E93FD5">
        <w:rPr>
          <w:rFonts w:ascii="Courier New" w:hAnsi="Courier New" w:cs="Courier New"/>
          <w:sz w:val="20"/>
          <w:szCs w:val="20"/>
        </w:rPr>
        <w:t xml:space="preserve">Uporaba ovog uređaja </w:t>
      </w:r>
      <w:r w:rsidR="007173BC" w:rsidRPr="00E93FD5">
        <w:rPr>
          <w:rFonts w:ascii="Courier New" w:hAnsi="Courier New" w:cs="Courier New"/>
          <w:sz w:val="20"/>
          <w:szCs w:val="20"/>
        </w:rPr>
        <w:t xml:space="preserve">nije dopuštena </w:t>
      </w:r>
      <w:r w:rsidRPr="00E93FD5">
        <w:rPr>
          <w:rFonts w:ascii="Courier New" w:hAnsi="Courier New" w:cs="Courier New"/>
          <w:sz w:val="20"/>
          <w:szCs w:val="20"/>
        </w:rPr>
        <w:t>osobama  ograničenih fizičkih, osjetilnih ili mentalnih sposobnosti  ili osobama  kojima nedostaje  iskus</w:t>
      </w:r>
      <w:r w:rsidR="00FB3266" w:rsidRPr="00E93FD5">
        <w:rPr>
          <w:rFonts w:ascii="Courier New" w:hAnsi="Courier New" w:cs="Courier New"/>
          <w:sz w:val="20"/>
          <w:szCs w:val="20"/>
        </w:rPr>
        <w:t>tva i znanja</w:t>
      </w:r>
      <w:r w:rsidR="007173BC" w:rsidRPr="00E93FD5">
        <w:rPr>
          <w:rFonts w:ascii="Courier New" w:hAnsi="Courier New" w:cs="Courier New"/>
          <w:sz w:val="20"/>
          <w:szCs w:val="20"/>
        </w:rPr>
        <w:t xml:space="preserve">, ako ih pri tome ne </w:t>
      </w:r>
      <w:r w:rsidRPr="00E93FD5">
        <w:rPr>
          <w:rFonts w:ascii="Courier New" w:hAnsi="Courier New" w:cs="Courier New"/>
          <w:sz w:val="20"/>
          <w:szCs w:val="20"/>
        </w:rPr>
        <w:t xml:space="preserve">nadzire ili  o uporabi uređaja  na siguran  način </w:t>
      </w:r>
      <w:r w:rsidR="007173BC" w:rsidRPr="00E93FD5">
        <w:rPr>
          <w:rFonts w:ascii="Courier New" w:hAnsi="Courier New" w:cs="Courier New"/>
          <w:sz w:val="20"/>
          <w:szCs w:val="20"/>
        </w:rPr>
        <w:t xml:space="preserve"> ne </w:t>
      </w:r>
      <w:r w:rsidRPr="00E93FD5">
        <w:rPr>
          <w:rFonts w:ascii="Courier New" w:hAnsi="Courier New" w:cs="Courier New"/>
          <w:sz w:val="20"/>
          <w:szCs w:val="20"/>
        </w:rPr>
        <w:t>uputi  za to zadužena osoba , te ako</w:t>
      </w:r>
      <w:r w:rsidR="007173BC" w:rsidRPr="00E93FD5">
        <w:rPr>
          <w:rFonts w:ascii="Courier New" w:hAnsi="Courier New" w:cs="Courier New"/>
          <w:sz w:val="20"/>
          <w:szCs w:val="20"/>
        </w:rPr>
        <w:t xml:space="preserve"> ne</w:t>
      </w:r>
      <w:r w:rsidRPr="00E93FD5">
        <w:rPr>
          <w:rFonts w:ascii="Courier New" w:hAnsi="Courier New" w:cs="Courier New"/>
          <w:sz w:val="20"/>
          <w:szCs w:val="20"/>
        </w:rPr>
        <w:t xml:space="preserve"> razumiju  uključene opasnosti. </w:t>
      </w:r>
    </w:p>
    <w:p w:rsidR="007173BC" w:rsidRPr="009D10D3" w:rsidRDefault="007173BC" w:rsidP="007173BC">
      <w:pPr>
        <w:spacing w:after="200" w:line="276" w:lineRule="auto"/>
        <w:ind w:left="360"/>
        <w:rPr>
          <w:rFonts w:ascii="Courier New" w:hAnsi="Courier New" w:cs="Courier New"/>
          <w:sz w:val="20"/>
          <w:szCs w:val="20"/>
        </w:rPr>
      </w:pPr>
    </w:p>
    <w:p w:rsidR="007173BC" w:rsidRPr="009D10D3" w:rsidRDefault="007173BC" w:rsidP="007173BC">
      <w:pPr>
        <w:spacing w:after="200" w:line="276" w:lineRule="auto"/>
        <w:ind w:left="360"/>
        <w:rPr>
          <w:rFonts w:ascii="Courier New" w:hAnsi="Courier New" w:cs="Courier New"/>
          <w:sz w:val="20"/>
          <w:szCs w:val="20"/>
        </w:rPr>
      </w:pPr>
      <w:r w:rsidRPr="009D10D3">
        <w:rPr>
          <w:rFonts w:ascii="Courier New" w:hAnsi="Courier New" w:cs="Courier New"/>
          <w:sz w:val="20"/>
          <w:szCs w:val="20"/>
        </w:rPr>
        <w:t>Upozorenje!</w:t>
      </w:r>
    </w:p>
    <w:p w:rsidR="007173BC" w:rsidRPr="009D10D3" w:rsidRDefault="007173BC" w:rsidP="007173BC">
      <w:pPr>
        <w:rPr>
          <w:rFonts w:ascii="Courier New" w:hAnsi="Courier New" w:cs="Courier New"/>
          <w:sz w:val="20"/>
          <w:szCs w:val="20"/>
        </w:rPr>
      </w:pPr>
      <w:r w:rsidRPr="009D10D3">
        <w:rPr>
          <w:rFonts w:ascii="Courier New" w:hAnsi="Courier New" w:cs="Courier New"/>
          <w:sz w:val="20"/>
          <w:szCs w:val="20"/>
        </w:rPr>
        <w:t xml:space="preserve">Ne koristite uređaj na  ožiljcima, oštećenoj koži, </w:t>
      </w:r>
      <w:proofErr w:type="spellStart"/>
      <w:r w:rsidRPr="009D10D3">
        <w:rPr>
          <w:rFonts w:ascii="Courier New" w:hAnsi="Courier New" w:cs="Courier New"/>
          <w:sz w:val="20"/>
          <w:szCs w:val="20"/>
        </w:rPr>
        <w:t>rosacei</w:t>
      </w:r>
      <w:proofErr w:type="spellEnd"/>
      <w:r w:rsidRPr="009D10D3">
        <w:rPr>
          <w:rFonts w:ascii="Courier New" w:hAnsi="Courier New" w:cs="Courier New"/>
          <w:sz w:val="20"/>
          <w:szCs w:val="20"/>
        </w:rPr>
        <w:t xml:space="preserve">, </w:t>
      </w:r>
      <w:proofErr w:type="spellStart"/>
      <w:r w:rsidRPr="009D10D3">
        <w:rPr>
          <w:rFonts w:ascii="Courier New" w:hAnsi="Courier New" w:cs="Courier New"/>
          <w:sz w:val="20"/>
          <w:szCs w:val="20"/>
        </w:rPr>
        <w:t>pustulama</w:t>
      </w:r>
      <w:proofErr w:type="spellEnd"/>
      <w:r w:rsidRPr="009D10D3">
        <w:rPr>
          <w:rFonts w:ascii="Courier New" w:hAnsi="Courier New" w:cs="Courier New"/>
          <w:sz w:val="20"/>
          <w:szCs w:val="20"/>
        </w:rPr>
        <w:t>, upaljenim aknama, kožnim ekcemima, ako imate upaljenu ili bolesnu kožu ili bilo koju od kožnih oboljenja. Preporučljivo je konzultirati se s liječnikom ako niste sigurni.</w:t>
      </w:r>
    </w:p>
    <w:p w:rsidR="007173BC" w:rsidRPr="009D10D3" w:rsidRDefault="007173BC"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Samo za vanjsku uporabu.</w:t>
      </w:r>
    </w:p>
    <w:p w:rsidR="007173BC" w:rsidRPr="009D10D3" w:rsidRDefault="007173BC"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 xml:space="preserve">  Rio </w:t>
      </w:r>
      <w:proofErr w:type="spellStart"/>
      <w:r w:rsidRPr="009D10D3">
        <w:rPr>
          <w:rFonts w:ascii="Courier New" w:eastAsia="Times New Roman" w:hAnsi="Courier New" w:cs="Courier New"/>
          <w:sz w:val="20"/>
          <w:szCs w:val="20"/>
          <w:lang w:eastAsia="hr-HR"/>
        </w:rPr>
        <w:t>Facial</w:t>
      </w:r>
      <w:proofErr w:type="spellEnd"/>
      <w:r w:rsidRPr="009D10D3">
        <w:rPr>
          <w:rFonts w:ascii="Courier New" w:eastAsia="Times New Roman" w:hAnsi="Courier New" w:cs="Courier New"/>
          <w:sz w:val="20"/>
          <w:szCs w:val="20"/>
          <w:lang w:eastAsia="hr-HR"/>
        </w:rPr>
        <w:t xml:space="preserve"> </w:t>
      </w:r>
      <w:proofErr w:type="spellStart"/>
      <w:r w:rsidRPr="009D10D3">
        <w:rPr>
          <w:rFonts w:ascii="Courier New" w:eastAsia="Times New Roman" w:hAnsi="Courier New" w:cs="Courier New"/>
          <w:sz w:val="20"/>
          <w:szCs w:val="20"/>
          <w:lang w:eastAsia="hr-HR"/>
        </w:rPr>
        <w:t>Renew</w:t>
      </w:r>
      <w:proofErr w:type="spellEnd"/>
      <w:r w:rsidRPr="009D10D3">
        <w:rPr>
          <w:rFonts w:ascii="Courier New" w:eastAsia="Times New Roman" w:hAnsi="Courier New" w:cs="Courier New"/>
          <w:sz w:val="20"/>
          <w:szCs w:val="20"/>
          <w:lang w:eastAsia="hr-HR"/>
        </w:rPr>
        <w:t xml:space="preserve"> ™ je namijenjen samo kozmetičkoj upotrebi i treba ga koristiti samo u svrhu koju je opisano u ovom priručniku. </w:t>
      </w:r>
    </w:p>
    <w:p w:rsidR="007173BC" w:rsidRPr="009D10D3" w:rsidRDefault="007173BC"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Prije upotrebe uređaja uklonite nakit uključujući ogrlice, narukvice i naušnice.</w:t>
      </w:r>
    </w:p>
    <w:p w:rsidR="00D77872" w:rsidRPr="009D10D3" w:rsidRDefault="00D77872"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D77872" w:rsidRPr="009D10D3" w:rsidRDefault="00D77872"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D77872" w:rsidRPr="009D10D3" w:rsidRDefault="00D77872" w:rsidP="00D7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Izbjegavajte izravni kontakt s očima.</w:t>
      </w:r>
    </w:p>
    <w:p w:rsidR="00D77872" w:rsidRPr="009D10D3" w:rsidRDefault="00D77872" w:rsidP="00D7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 xml:space="preserve"> • NEMOJTE koristiti uređaj na kapcima, obrvama, usnama, ušima, grudima ili genitalnom području. </w:t>
      </w:r>
    </w:p>
    <w:p w:rsidR="00D77872" w:rsidRPr="009D10D3" w:rsidRDefault="00D77872" w:rsidP="00D7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9D10D3">
        <w:rPr>
          <w:rFonts w:ascii="Courier New" w:eastAsia="Times New Roman" w:hAnsi="Courier New" w:cs="Courier New"/>
          <w:sz w:val="20"/>
          <w:szCs w:val="20"/>
          <w:lang w:eastAsia="hr-HR"/>
        </w:rPr>
        <w:t>• NEMOJTE koristiti uređaj na bilo kojem području osim onih preporučenih u ovom priručniku. • Uvijek pazite da ruke i lice temeljito osušite prije uporabe. • Koristite uređaj tako da ga  neprekidno pomičete tijekom uporabe. Ako to ne učinite, može doći do opeklina niske temperature na koži. • U slučaju produženog nadraživanja kože, obratite se svom liječniku.</w:t>
      </w:r>
    </w:p>
    <w:p w:rsidR="00D77872" w:rsidRPr="009D10D3" w:rsidRDefault="00D77872" w:rsidP="00717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7173BC" w:rsidRPr="009D10D3" w:rsidRDefault="007173BC" w:rsidP="007173BC">
      <w:pPr>
        <w:ind w:left="720"/>
        <w:rPr>
          <w:rFonts w:ascii="Courier New" w:hAnsi="Courier New" w:cs="Courier New"/>
          <w:sz w:val="20"/>
          <w:szCs w:val="20"/>
        </w:rPr>
      </w:pPr>
    </w:p>
    <w:p w:rsidR="001356F1" w:rsidRDefault="00D77872" w:rsidP="00D7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D77872">
        <w:rPr>
          <w:rFonts w:ascii="Courier New" w:eastAsia="Times New Roman" w:hAnsi="Courier New" w:cs="Courier New"/>
          <w:sz w:val="20"/>
          <w:szCs w:val="20"/>
          <w:lang w:eastAsia="hr-HR"/>
        </w:rPr>
        <w:lastRenderedPageBreak/>
        <w:t>Držite uređaj izvan dohvata djece. NIJE za uporabu od strane djece. • NEMOJTE koristiti u vlažnom okolišu, kao što su kupaonica ili tuš kada. • NE uranjajte uređaj u</w:t>
      </w:r>
      <w:r w:rsidR="001356F1">
        <w:rPr>
          <w:rFonts w:ascii="Courier New" w:eastAsia="Times New Roman" w:hAnsi="Courier New" w:cs="Courier New"/>
          <w:sz w:val="20"/>
          <w:szCs w:val="20"/>
          <w:lang w:eastAsia="hr-HR"/>
        </w:rPr>
        <w:t xml:space="preserve"> vodu. • Prije čišćenja isključite </w:t>
      </w:r>
      <w:r w:rsidRPr="00D77872">
        <w:rPr>
          <w:rFonts w:ascii="Courier New" w:eastAsia="Times New Roman" w:hAnsi="Courier New" w:cs="Courier New"/>
          <w:sz w:val="20"/>
          <w:szCs w:val="20"/>
          <w:lang w:eastAsia="hr-HR"/>
        </w:rPr>
        <w:t xml:space="preserve">iz izvora napajanja, obrišite samo vlažnom krpom. </w:t>
      </w:r>
    </w:p>
    <w:p w:rsidR="00D77872" w:rsidRPr="00D77872" w:rsidRDefault="00D77872" w:rsidP="00D7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D77872">
        <w:rPr>
          <w:rFonts w:ascii="Courier New" w:eastAsia="Times New Roman" w:hAnsi="Courier New" w:cs="Courier New"/>
          <w:sz w:val="20"/>
          <w:szCs w:val="20"/>
          <w:lang w:eastAsia="hr-HR"/>
        </w:rPr>
        <w:t>• Koristite samo USB kabel za napajanje isporučen s ovi</w:t>
      </w:r>
      <w:r w:rsidR="001356F1">
        <w:rPr>
          <w:rFonts w:ascii="Courier New" w:eastAsia="Times New Roman" w:hAnsi="Courier New" w:cs="Courier New"/>
          <w:sz w:val="20"/>
          <w:szCs w:val="20"/>
          <w:lang w:eastAsia="hr-HR"/>
        </w:rPr>
        <w:t>m proizvodom. Isključite USB kabel</w:t>
      </w:r>
      <w:r w:rsidRPr="00D77872">
        <w:rPr>
          <w:rFonts w:ascii="Courier New" w:eastAsia="Times New Roman" w:hAnsi="Courier New" w:cs="Courier New"/>
          <w:sz w:val="20"/>
          <w:szCs w:val="20"/>
          <w:lang w:eastAsia="hr-HR"/>
        </w:rPr>
        <w:t xml:space="preserve"> kad je</w:t>
      </w:r>
      <w:r w:rsidR="00F04C7E">
        <w:rPr>
          <w:rFonts w:ascii="Courier New" w:eastAsia="Times New Roman" w:hAnsi="Courier New" w:cs="Courier New"/>
          <w:sz w:val="20"/>
          <w:szCs w:val="20"/>
          <w:lang w:eastAsia="hr-HR"/>
        </w:rPr>
        <w:t xml:space="preserve"> uređaj</w:t>
      </w:r>
      <w:r w:rsidRPr="00D77872">
        <w:rPr>
          <w:rFonts w:ascii="Courier New" w:eastAsia="Times New Roman" w:hAnsi="Courier New" w:cs="Courier New"/>
          <w:sz w:val="20"/>
          <w:szCs w:val="20"/>
          <w:lang w:eastAsia="hr-HR"/>
        </w:rPr>
        <w:t xml:space="preserve"> potpuno napunjen.</w:t>
      </w:r>
    </w:p>
    <w:p w:rsidR="007173BC" w:rsidRDefault="007173BC" w:rsidP="007173BC">
      <w:pPr>
        <w:spacing w:after="200" w:line="276" w:lineRule="auto"/>
        <w:ind w:left="360"/>
        <w:rPr>
          <w:rFonts w:ascii="Courier New" w:hAnsi="Courier New" w:cs="Courier New"/>
          <w:sz w:val="20"/>
          <w:szCs w:val="20"/>
        </w:rPr>
      </w:pPr>
    </w:p>
    <w:p w:rsidR="00F04C7E" w:rsidRDefault="00F04C7E" w:rsidP="007173BC">
      <w:pPr>
        <w:spacing w:after="200" w:line="276" w:lineRule="auto"/>
        <w:ind w:left="360"/>
        <w:rPr>
          <w:rFonts w:ascii="Courier New" w:hAnsi="Courier New" w:cs="Courier New"/>
          <w:sz w:val="20"/>
          <w:szCs w:val="20"/>
        </w:rPr>
      </w:pPr>
    </w:p>
    <w:p w:rsidR="00F04C7E" w:rsidRDefault="00F04C7E" w:rsidP="007173BC">
      <w:pPr>
        <w:spacing w:after="200" w:line="276" w:lineRule="auto"/>
        <w:ind w:left="360"/>
        <w:rPr>
          <w:rFonts w:ascii="Courier New" w:hAnsi="Courier New" w:cs="Courier New"/>
          <w:sz w:val="20"/>
          <w:szCs w:val="20"/>
        </w:rPr>
      </w:pPr>
    </w:p>
    <w:p w:rsidR="00F04C7E"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O</w:t>
      </w:r>
      <w:r w:rsidRPr="00F04C7E">
        <w:rPr>
          <w:rFonts w:ascii="Courier New" w:eastAsia="Times New Roman" w:hAnsi="Courier New" w:cs="Courier New"/>
          <w:sz w:val="20"/>
          <w:szCs w:val="20"/>
          <w:lang w:eastAsia="hr-HR"/>
        </w:rPr>
        <w:t>dmah</w:t>
      </w:r>
      <w:r>
        <w:rPr>
          <w:rFonts w:ascii="Courier New" w:eastAsia="Times New Roman" w:hAnsi="Courier New" w:cs="Courier New"/>
          <w:sz w:val="20"/>
          <w:szCs w:val="20"/>
          <w:lang w:eastAsia="hr-HR"/>
        </w:rPr>
        <w:t xml:space="preserve"> prestanite s uporabom uređaja </w:t>
      </w:r>
      <w:r w:rsidRPr="00F04C7E">
        <w:rPr>
          <w:rFonts w:ascii="Courier New" w:eastAsia="Times New Roman" w:hAnsi="Courier New" w:cs="Courier New"/>
          <w:sz w:val="20"/>
          <w:szCs w:val="20"/>
          <w:lang w:eastAsia="hr-HR"/>
        </w:rPr>
        <w:t>ako m</w:t>
      </w:r>
      <w:r>
        <w:rPr>
          <w:rFonts w:ascii="Courier New" w:eastAsia="Times New Roman" w:hAnsi="Courier New" w:cs="Courier New"/>
          <w:sz w:val="20"/>
          <w:szCs w:val="20"/>
          <w:lang w:eastAsia="hr-HR"/>
        </w:rPr>
        <w:t xml:space="preserve">islite da je neispravan i </w:t>
      </w:r>
      <w:r w:rsidRPr="00F04C7E">
        <w:rPr>
          <w:rFonts w:ascii="Courier New" w:eastAsia="Times New Roman" w:hAnsi="Courier New" w:cs="Courier New"/>
          <w:sz w:val="20"/>
          <w:szCs w:val="20"/>
          <w:lang w:eastAsia="hr-HR"/>
        </w:rPr>
        <w:t>obratite</w:t>
      </w:r>
      <w:r>
        <w:rPr>
          <w:rFonts w:ascii="Courier New" w:eastAsia="Times New Roman" w:hAnsi="Courier New" w:cs="Courier New"/>
          <w:sz w:val="20"/>
          <w:szCs w:val="20"/>
          <w:lang w:eastAsia="hr-HR"/>
        </w:rPr>
        <w:t xml:space="preserve"> se</w:t>
      </w:r>
      <w:r w:rsidRPr="00F04C7E">
        <w:rPr>
          <w:rFonts w:ascii="Courier New" w:eastAsia="Times New Roman" w:hAnsi="Courier New" w:cs="Courier New"/>
          <w:sz w:val="20"/>
          <w:szCs w:val="20"/>
          <w:lang w:eastAsia="hr-HR"/>
        </w:rPr>
        <w:t xml:space="preserve"> službi za korisnike. </w:t>
      </w:r>
    </w:p>
    <w:p w:rsidR="00F04C7E"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 Nemojte koristiti uređaj ako je</w:t>
      </w:r>
      <w:r w:rsidRPr="00F04C7E">
        <w:rPr>
          <w:rFonts w:ascii="Courier New" w:eastAsia="Times New Roman" w:hAnsi="Courier New" w:cs="Courier New"/>
          <w:sz w:val="20"/>
          <w:szCs w:val="20"/>
          <w:lang w:eastAsia="hr-HR"/>
        </w:rPr>
        <w:t xml:space="preserve"> rastavljen, napuknut ili oštećen. </w:t>
      </w:r>
    </w:p>
    <w:p w:rsidR="00F04C7E" w:rsidRPr="00F04C7E"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 NEMOJTE demontirati uređaj</w:t>
      </w:r>
      <w:r w:rsidRPr="00F04C7E">
        <w:rPr>
          <w:rFonts w:ascii="Courier New" w:eastAsia="Times New Roman" w:hAnsi="Courier New" w:cs="Courier New"/>
          <w:sz w:val="20"/>
          <w:szCs w:val="20"/>
          <w:lang w:eastAsia="hr-HR"/>
        </w:rPr>
        <w:t>, u njemu nema dijelova koji se mogu servisirati</w:t>
      </w:r>
      <w:r>
        <w:rPr>
          <w:rFonts w:ascii="Courier New" w:eastAsia="Times New Roman" w:hAnsi="Courier New" w:cs="Courier New"/>
          <w:sz w:val="20"/>
          <w:szCs w:val="20"/>
          <w:lang w:eastAsia="hr-HR"/>
        </w:rPr>
        <w:t xml:space="preserve"> od strane korisnika</w:t>
      </w:r>
      <w:r w:rsidRPr="00F04C7E">
        <w:rPr>
          <w:rFonts w:ascii="Courier New" w:eastAsia="Times New Roman" w:hAnsi="Courier New" w:cs="Courier New"/>
          <w:sz w:val="20"/>
          <w:szCs w:val="20"/>
          <w:lang w:eastAsia="hr-HR"/>
        </w:rPr>
        <w:t>. Nije dopuštena izmjena ove o</w:t>
      </w:r>
      <w:r>
        <w:rPr>
          <w:rFonts w:ascii="Courier New" w:eastAsia="Times New Roman" w:hAnsi="Courier New" w:cs="Courier New"/>
          <w:sz w:val="20"/>
          <w:szCs w:val="20"/>
          <w:lang w:eastAsia="hr-HR"/>
        </w:rPr>
        <w:t>preme. U slučaju kvara, Rio, njegov servisni agent ili slična</w:t>
      </w:r>
      <w:r w:rsidRPr="00F04C7E">
        <w:rPr>
          <w:rFonts w:ascii="Courier New" w:eastAsia="Times New Roman" w:hAnsi="Courier New" w:cs="Courier New"/>
          <w:sz w:val="20"/>
          <w:szCs w:val="20"/>
          <w:lang w:eastAsia="hr-HR"/>
        </w:rPr>
        <w:t xml:space="preserve"> ovlaštena osoba mora ju zamijeniti kako bi </w:t>
      </w:r>
      <w:r>
        <w:rPr>
          <w:rFonts w:ascii="Courier New" w:eastAsia="Times New Roman" w:hAnsi="Courier New" w:cs="Courier New"/>
          <w:sz w:val="20"/>
          <w:szCs w:val="20"/>
          <w:lang w:eastAsia="hr-HR"/>
        </w:rPr>
        <w:t>se izbjegla</w:t>
      </w:r>
      <w:r w:rsidRPr="00F04C7E">
        <w:rPr>
          <w:rFonts w:ascii="Courier New" w:eastAsia="Times New Roman" w:hAnsi="Courier New" w:cs="Courier New"/>
          <w:sz w:val="20"/>
          <w:szCs w:val="20"/>
          <w:lang w:eastAsia="hr-HR"/>
        </w:rPr>
        <w:t xml:space="preserve"> opasnost.</w:t>
      </w:r>
    </w:p>
    <w:p w:rsidR="00F04C7E" w:rsidRDefault="00F04C7E" w:rsidP="007173BC">
      <w:pPr>
        <w:spacing w:after="200" w:line="276" w:lineRule="auto"/>
        <w:ind w:left="360"/>
        <w:rPr>
          <w:rFonts w:ascii="Courier New" w:hAnsi="Courier New" w:cs="Courier New"/>
          <w:sz w:val="20"/>
          <w:szCs w:val="20"/>
        </w:rPr>
      </w:pPr>
    </w:p>
    <w:p w:rsidR="00F04C7E" w:rsidRDefault="00F04C7E" w:rsidP="007173BC">
      <w:pPr>
        <w:spacing w:after="200" w:line="276" w:lineRule="auto"/>
        <w:ind w:left="360"/>
        <w:rPr>
          <w:rFonts w:ascii="Courier New" w:hAnsi="Courier New" w:cs="Courier New"/>
          <w:sz w:val="20"/>
          <w:szCs w:val="20"/>
        </w:rPr>
      </w:pPr>
    </w:p>
    <w:p w:rsidR="00F04C7E" w:rsidRDefault="00F04C7E" w:rsidP="007173BC">
      <w:pPr>
        <w:spacing w:after="200" w:line="276" w:lineRule="auto"/>
        <w:ind w:left="360"/>
        <w:rPr>
          <w:rFonts w:ascii="Courier New" w:hAnsi="Courier New" w:cs="Courier New"/>
          <w:sz w:val="20"/>
          <w:szCs w:val="20"/>
        </w:rPr>
      </w:pPr>
    </w:p>
    <w:p w:rsidR="00F04C7E" w:rsidRPr="00E93FD5"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hr-HR"/>
        </w:rPr>
      </w:pPr>
      <w:r w:rsidRPr="00E93FD5">
        <w:rPr>
          <w:rFonts w:ascii="Courier New" w:eastAsia="Times New Roman" w:hAnsi="Courier New" w:cs="Courier New"/>
          <w:sz w:val="24"/>
          <w:szCs w:val="24"/>
          <w:lang w:eastAsia="hr-HR"/>
        </w:rPr>
        <w:t>KONTRAINDIKACIJE</w:t>
      </w:r>
    </w:p>
    <w:p w:rsidR="00F04C7E" w:rsidRPr="00E93FD5"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hr-HR"/>
        </w:rPr>
      </w:pPr>
    </w:p>
    <w:p w:rsidR="00260DBC"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F04C7E">
        <w:rPr>
          <w:rFonts w:ascii="Courier New" w:eastAsia="Times New Roman" w:hAnsi="Courier New" w:cs="Courier New"/>
          <w:sz w:val="20"/>
          <w:szCs w:val="20"/>
          <w:lang w:eastAsia="hr-HR"/>
        </w:rPr>
        <w:t>• NEMOJTE koristiti uređaj ako imate upalu kože ili in</w:t>
      </w:r>
      <w:r>
        <w:rPr>
          <w:rFonts w:ascii="Courier New" w:eastAsia="Times New Roman" w:hAnsi="Courier New" w:cs="Courier New"/>
          <w:sz w:val="20"/>
          <w:szCs w:val="20"/>
          <w:lang w:eastAsia="hr-HR"/>
        </w:rPr>
        <w:t>fekciju na ili blizu područja tretiranja</w:t>
      </w:r>
      <w:r w:rsidRPr="00F04C7E">
        <w:rPr>
          <w:rFonts w:ascii="Courier New" w:eastAsia="Times New Roman" w:hAnsi="Courier New" w:cs="Courier New"/>
          <w:sz w:val="20"/>
          <w:szCs w:val="20"/>
          <w:lang w:eastAsia="hr-HR"/>
        </w:rPr>
        <w:t>. • NEMOJT</w:t>
      </w:r>
      <w:r w:rsidR="00260DBC">
        <w:rPr>
          <w:rFonts w:ascii="Courier New" w:eastAsia="Times New Roman" w:hAnsi="Courier New" w:cs="Courier New"/>
          <w:sz w:val="20"/>
          <w:szCs w:val="20"/>
          <w:lang w:eastAsia="hr-HR"/>
        </w:rPr>
        <w:t>E koristiti uređaj ako imate bilo kakav implantirani</w:t>
      </w:r>
      <w:r w:rsidRPr="00F04C7E">
        <w:rPr>
          <w:rFonts w:ascii="Courier New" w:eastAsia="Times New Roman" w:hAnsi="Courier New" w:cs="Courier New"/>
          <w:sz w:val="20"/>
          <w:szCs w:val="20"/>
          <w:lang w:eastAsia="hr-HR"/>
        </w:rPr>
        <w:t xml:space="preserve"> metalni uređaj ili </w:t>
      </w:r>
      <w:proofErr w:type="spellStart"/>
      <w:r w:rsidRPr="00F04C7E">
        <w:rPr>
          <w:rFonts w:ascii="Courier New" w:eastAsia="Times New Roman" w:hAnsi="Courier New" w:cs="Courier New"/>
          <w:sz w:val="20"/>
          <w:szCs w:val="20"/>
          <w:lang w:eastAsia="hr-HR"/>
        </w:rPr>
        <w:t>pier</w:t>
      </w:r>
      <w:r w:rsidR="00260DBC">
        <w:rPr>
          <w:rFonts w:ascii="Courier New" w:eastAsia="Times New Roman" w:hAnsi="Courier New" w:cs="Courier New"/>
          <w:sz w:val="20"/>
          <w:szCs w:val="20"/>
          <w:lang w:eastAsia="hr-HR"/>
        </w:rPr>
        <w:t>cing</w:t>
      </w:r>
      <w:proofErr w:type="spellEnd"/>
      <w:r w:rsidR="00260DBC">
        <w:rPr>
          <w:rFonts w:ascii="Courier New" w:eastAsia="Times New Roman" w:hAnsi="Courier New" w:cs="Courier New"/>
          <w:sz w:val="20"/>
          <w:szCs w:val="20"/>
          <w:lang w:eastAsia="hr-HR"/>
        </w:rPr>
        <w:t xml:space="preserve"> tijela u području tretiranja</w:t>
      </w:r>
      <w:r w:rsidRPr="00F04C7E">
        <w:rPr>
          <w:rFonts w:ascii="Courier New" w:eastAsia="Times New Roman" w:hAnsi="Courier New" w:cs="Courier New"/>
          <w:sz w:val="20"/>
          <w:szCs w:val="20"/>
          <w:lang w:eastAsia="hr-HR"/>
        </w:rPr>
        <w:t xml:space="preserve">. </w:t>
      </w:r>
    </w:p>
    <w:p w:rsidR="00260DBC" w:rsidRDefault="00260DBC"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 Nemojte</w:t>
      </w:r>
      <w:r w:rsidR="00F04C7E" w:rsidRPr="00F04C7E">
        <w:rPr>
          <w:rFonts w:ascii="Courier New" w:eastAsia="Times New Roman" w:hAnsi="Courier New" w:cs="Courier New"/>
          <w:sz w:val="20"/>
          <w:szCs w:val="20"/>
          <w:lang w:eastAsia="hr-HR"/>
        </w:rPr>
        <w:t xml:space="preserve"> koristiti </w:t>
      </w:r>
      <w:r>
        <w:rPr>
          <w:rFonts w:ascii="Courier New" w:eastAsia="Times New Roman" w:hAnsi="Courier New" w:cs="Courier New"/>
          <w:sz w:val="20"/>
          <w:szCs w:val="20"/>
          <w:lang w:eastAsia="hr-HR"/>
        </w:rPr>
        <w:t xml:space="preserve">uređaj </w:t>
      </w:r>
      <w:r w:rsidR="00F04C7E" w:rsidRPr="00F04C7E">
        <w:rPr>
          <w:rFonts w:ascii="Courier New" w:eastAsia="Times New Roman" w:hAnsi="Courier New" w:cs="Courier New"/>
          <w:sz w:val="20"/>
          <w:szCs w:val="20"/>
          <w:lang w:eastAsia="hr-HR"/>
        </w:rPr>
        <w:t xml:space="preserve">ako ste trudni ili dojite. </w:t>
      </w:r>
    </w:p>
    <w:p w:rsidR="00260DBC" w:rsidRDefault="00260DBC"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 Nemojte</w:t>
      </w:r>
      <w:r w:rsidR="00F04C7E" w:rsidRPr="00F04C7E">
        <w:rPr>
          <w:rFonts w:ascii="Courier New" w:eastAsia="Times New Roman" w:hAnsi="Courier New" w:cs="Courier New"/>
          <w:sz w:val="20"/>
          <w:szCs w:val="20"/>
          <w:lang w:eastAsia="hr-HR"/>
        </w:rPr>
        <w:t xml:space="preserve"> koristiti </w:t>
      </w:r>
      <w:r>
        <w:rPr>
          <w:rFonts w:ascii="Courier New" w:eastAsia="Times New Roman" w:hAnsi="Courier New" w:cs="Courier New"/>
          <w:sz w:val="20"/>
          <w:szCs w:val="20"/>
          <w:lang w:eastAsia="hr-HR"/>
        </w:rPr>
        <w:t xml:space="preserve">uređaj ako imate ugrađen </w:t>
      </w:r>
      <w:proofErr w:type="spellStart"/>
      <w:r>
        <w:rPr>
          <w:rFonts w:ascii="Courier New" w:eastAsia="Times New Roman" w:hAnsi="Courier New" w:cs="Courier New"/>
          <w:sz w:val="20"/>
          <w:szCs w:val="20"/>
          <w:lang w:eastAsia="hr-HR"/>
        </w:rPr>
        <w:t>pejsmejker,aritmije</w:t>
      </w:r>
      <w:proofErr w:type="spellEnd"/>
      <w:r>
        <w:rPr>
          <w:rFonts w:ascii="Courier New" w:eastAsia="Times New Roman" w:hAnsi="Courier New" w:cs="Courier New"/>
          <w:sz w:val="20"/>
          <w:szCs w:val="20"/>
          <w:lang w:eastAsia="hr-HR"/>
        </w:rPr>
        <w:t xml:space="preserve"> ili bilo koji drugi</w:t>
      </w:r>
      <w:r w:rsidR="00F04C7E" w:rsidRPr="00F04C7E">
        <w:rPr>
          <w:rFonts w:ascii="Courier New" w:eastAsia="Times New Roman" w:hAnsi="Courier New" w:cs="Courier New"/>
          <w:sz w:val="20"/>
          <w:szCs w:val="20"/>
          <w:lang w:eastAsia="hr-HR"/>
        </w:rPr>
        <w:t xml:space="preserve"> ka</w:t>
      </w:r>
      <w:r>
        <w:rPr>
          <w:rFonts w:ascii="Courier New" w:eastAsia="Times New Roman" w:hAnsi="Courier New" w:cs="Courier New"/>
          <w:sz w:val="20"/>
          <w:szCs w:val="20"/>
          <w:lang w:eastAsia="hr-HR"/>
        </w:rPr>
        <w:t>rdiovaskularni poremećaj</w:t>
      </w:r>
      <w:r w:rsidR="00F04C7E" w:rsidRPr="00F04C7E">
        <w:rPr>
          <w:rFonts w:ascii="Courier New" w:eastAsia="Times New Roman" w:hAnsi="Courier New" w:cs="Courier New"/>
          <w:sz w:val="20"/>
          <w:szCs w:val="20"/>
          <w:lang w:eastAsia="hr-HR"/>
        </w:rPr>
        <w:t xml:space="preserve">. </w:t>
      </w:r>
    </w:p>
    <w:p w:rsidR="00260DBC"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F04C7E">
        <w:rPr>
          <w:rFonts w:ascii="Courier New" w:eastAsia="Times New Roman" w:hAnsi="Courier New" w:cs="Courier New"/>
          <w:sz w:val="20"/>
          <w:szCs w:val="20"/>
          <w:lang w:eastAsia="hr-HR"/>
        </w:rPr>
        <w:t>Nemojte koristiti</w:t>
      </w:r>
      <w:r w:rsidR="00260DBC">
        <w:rPr>
          <w:rFonts w:ascii="Courier New" w:eastAsia="Times New Roman" w:hAnsi="Courier New" w:cs="Courier New"/>
          <w:sz w:val="20"/>
          <w:szCs w:val="20"/>
          <w:lang w:eastAsia="hr-HR"/>
        </w:rPr>
        <w:t xml:space="preserve"> uređaj ako imate epilepsiju, dijabetes, autoimunu bolesti ili poremećaj</w:t>
      </w:r>
      <w:r w:rsidRPr="00F04C7E">
        <w:rPr>
          <w:rFonts w:ascii="Courier New" w:eastAsia="Times New Roman" w:hAnsi="Courier New" w:cs="Courier New"/>
          <w:sz w:val="20"/>
          <w:szCs w:val="20"/>
          <w:lang w:eastAsia="hr-HR"/>
        </w:rPr>
        <w:t xml:space="preserve"> zgrušavanja krvi. • NEMOJTE koristiti</w:t>
      </w:r>
      <w:r w:rsidR="00260DBC">
        <w:rPr>
          <w:rFonts w:ascii="Courier New" w:eastAsia="Times New Roman" w:hAnsi="Courier New" w:cs="Courier New"/>
          <w:sz w:val="20"/>
          <w:szCs w:val="20"/>
          <w:lang w:eastAsia="hr-HR"/>
        </w:rPr>
        <w:t xml:space="preserve"> uređaj</w:t>
      </w:r>
      <w:r w:rsidRPr="00F04C7E">
        <w:rPr>
          <w:rFonts w:ascii="Courier New" w:eastAsia="Times New Roman" w:hAnsi="Courier New" w:cs="Courier New"/>
          <w:sz w:val="20"/>
          <w:szCs w:val="20"/>
          <w:lang w:eastAsia="hr-HR"/>
        </w:rPr>
        <w:t xml:space="preserve"> ako uzimate lijekove koji razrjeđuju krv ili ako</w:t>
      </w:r>
      <w:r w:rsidR="00260DBC">
        <w:rPr>
          <w:rFonts w:ascii="Courier New" w:eastAsia="Times New Roman" w:hAnsi="Courier New" w:cs="Courier New"/>
          <w:sz w:val="20"/>
          <w:szCs w:val="20"/>
          <w:lang w:eastAsia="hr-HR"/>
        </w:rPr>
        <w:t xml:space="preserve"> ste koristili</w:t>
      </w:r>
      <w:r w:rsidRPr="00F04C7E">
        <w:rPr>
          <w:rFonts w:ascii="Courier New" w:eastAsia="Times New Roman" w:hAnsi="Courier New" w:cs="Courier New"/>
          <w:sz w:val="20"/>
          <w:szCs w:val="20"/>
          <w:lang w:eastAsia="hr-HR"/>
        </w:rPr>
        <w:t xml:space="preserve"> </w:t>
      </w:r>
      <w:proofErr w:type="spellStart"/>
      <w:r w:rsidRPr="00F04C7E">
        <w:rPr>
          <w:rFonts w:ascii="Courier New" w:eastAsia="Times New Roman" w:hAnsi="Courier New" w:cs="Courier New"/>
          <w:sz w:val="20"/>
          <w:szCs w:val="20"/>
          <w:lang w:eastAsia="hr-HR"/>
        </w:rPr>
        <w:t>Isotretinoin</w:t>
      </w:r>
      <w:proofErr w:type="spellEnd"/>
      <w:r w:rsidRPr="00F04C7E">
        <w:rPr>
          <w:rFonts w:ascii="Courier New" w:eastAsia="Times New Roman" w:hAnsi="Courier New" w:cs="Courier New"/>
          <w:sz w:val="20"/>
          <w:szCs w:val="20"/>
          <w:lang w:eastAsia="hr-HR"/>
        </w:rPr>
        <w:t xml:space="preserve"> (</w:t>
      </w:r>
      <w:proofErr w:type="spellStart"/>
      <w:r w:rsidRPr="00F04C7E">
        <w:rPr>
          <w:rFonts w:ascii="Courier New" w:eastAsia="Times New Roman" w:hAnsi="Courier New" w:cs="Courier New"/>
          <w:sz w:val="20"/>
          <w:szCs w:val="20"/>
          <w:lang w:eastAsia="hr-HR"/>
        </w:rPr>
        <w:t>Accutane</w:t>
      </w:r>
      <w:proofErr w:type="spellEnd"/>
      <w:r w:rsidRPr="00F04C7E">
        <w:rPr>
          <w:rFonts w:ascii="Courier New" w:eastAsia="Times New Roman" w:hAnsi="Courier New" w:cs="Courier New"/>
          <w:sz w:val="20"/>
          <w:szCs w:val="20"/>
          <w:lang w:eastAsia="hr-HR"/>
        </w:rPr>
        <w:t xml:space="preserve">) tijekom protekla dva mjeseca. </w:t>
      </w:r>
    </w:p>
    <w:p w:rsidR="00F04C7E" w:rsidRDefault="00F04C7E"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F04C7E">
        <w:rPr>
          <w:rFonts w:ascii="Courier New" w:eastAsia="Times New Roman" w:hAnsi="Courier New" w:cs="Courier New"/>
          <w:sz w:val="20"/>
          <w:szCs w:val="20"/>
          <w:lang w:eastAsia="hr-HR"/>
        </w:rPr>
        <w:t>• Ako imate bilo kakve sumnje u vezi s sigurnošću korištenja ovog uređaja s već postojećim zdravstvenim stanjem ili drugim lijekovima, prije uporabe obavezno se posavjetujte s liječnikom.</w:t>
      </w:r>
    </w:p>
    <w:p w:rsidR="003F4B1A" w:rsidRDefault="003F4B1A"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3F4B1A" w:rsidRPr="003F4B1A" w:rsidRDefault="003F4B1A" w:rsidP="003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3F4B1A">
        <w:rPr>
          <w:rFonts w:ascii="Courier New" w:eastAsia="Times New Roman" w:hAnsi="Courier New" w:cs="Courier New"/>
          <w:sz w:val="20"/>
          <w:szCs w:val="20"/>
          <w:lang w:eastAsia="hr-HR"/>
        </w:rPr>
        <w:t>DOBRODOŠLI</w:t>
      </w:r>
    </w:p>
    <w:p w:rsidR="003F4B1A" w:rsidRPr="003F4B1A" w:rsidRDefault="003F4B1A" w:rsidP="003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roofErr w:type="spellStart"/>
      <w:r>
        <w:rPr>
          <w:rFonts w:ascii="Courier New" w:eastAsia="Times New Roman" w:hAnsi="Courier New" w:cs="Courier New"/>
          <w:sz w:val="20"/>
          <w:szCs w:val="20"/>
          <w:lang w:eastAsia="hr-HR"/>
        </w:rPr>
        <w:t>Facial</w:t>
      </w:r>
      <w:proofErr w:type="spellEnd"/>
      <w:r>
        <w:rPr>
          <w:rFonts w:ascii="Courier New" w:eastAsia="Times New Roman" w:hAnsi="Courier New" w:cs="Courier New"/>
          <w:sz w:val="20"/>
          <w:szCs w:val="20"/>
          <w:lang w:eastAsia="hr-HR"/>
        </w:rPr>
        <w:t xml:space="preserve"> </w:t>
      </w:r>
      <w:proofErr w:type="spellStart"/>
      <w:r>
        <w:rPr>
          <w:rFonts w:ascii="Courier New" w:eastAsia="Times New Roman" w:hAnsi="Courier New" w:cs="Courier New"/>
          <w:sz w:val="20"/>
          <w:szCs w:val="20"/>
          <w:lang w:eastAsia="hr-HR"/>
        </w:rPr>
        <w:t>Renew</w:t>
      </w:r>
      <w:proofErr w:type="spellEnd"/>
      <w:r w:rsidRPr="003F4B1A">
        <w:rPr>
          <w:rFonts w:ascii="Courier New" w:eastAsia="Times New Roman" w:hAnsi="Courier New" w:cs="Courier New"/>
          <w:sz w:val="20"/>
          <w:szCs w:val="20"/>
          <w:lang w:eastAsia="hr-HR"/>
        </w:rPr>
        <w:t xml:space="preserve">™ koristi naprednu </w:t>
      </w:r>
      <w:proofErr w:type="spellStart"/>
      <w:r w:rsidRPr="003F4B1A">
        <w:rPr>
          <w:rFonts w:ascii="Courier New" w:eastAsia="Times New Roman" w:hAnsi="Courier New" w:cs="Courier New"/>
          <w:sz w:val="20"/>
          <w:szCs w:val="20"/>
          <w:lang w:eastAsia="hr-HR"/>
        </w:rPr>
        <w:t>radiofrekvencijsku</w:t>
      </w:r>
      <w:proofErr w:type="spellEnd"/>
      <w:r w:rsidRPr="003F4B1A">
        <w:rPr>
          <w:rFonts w:ascii="Courier New" w:eastAsia="Times New Roman" w:hAnsi="Courier New" w:cs="Courier New"/>
          <w:sz w:val="20"/>
          <w:szCs w:val="20"/>
          <w:lang w:eastAsia="hr-HR"/>
        </w:rPr>
        <w:t xml:space="preserve"> tehnol</w:t>
      </w:r>
      <w:r>
        <w:rPr>
          <w:rFonts w:ascii="Courier New" w:eastAsia="Times New Roman" w:hAnsi="Courier New" w:cs="Courier New"/>
          <w:sz w:val="20"/>
          <w:szCs w:val="20"/>
          <w:lang w:eastAsia="hr-HR"/>
        </w:rPr>
        <w:t>ogiju kako bi lagano zagrijavao</w:t>
      </w:r>
      <w:r w:rsidRPr="003F4B1A">
        <w:rPr>
          <w:rFonts w:ascii="Courier New" w:eastAsia="Times New Roman" w:hAnsi="Courier New" w:cs="Courier New"/>
          <w:sz w:val="20"/>
          <w:szCs w:val="20"/>
          <w:lang w:eastAsia="hr-HR"/>
        </w:rPr>
        <w:t xml:space="preserve"> do</w:t>
      </w:r>
      <w:r w:rsidR="002B2F8C">
        <w:rPr>
          <w:rFonts w:ascii="Courier New" w:eastAsia="Times New Roman" w:hAnsi="Courier New" w:cs="Courier New"/>
          <w:sz w:val="20"/>
          <w:szCs w:val="20"/>
          <w:lang w:eastAsia="hr-HR"/>
        </w:rPr>
        <w:t xml:space="preserve">nje slojeve kože, ciljajući </w:t>
      </w:r>
      <w:r w:rsidRPr="003F4B1A">
        <w:rPr>
          <w:rFonts w:ascii="Courier New" w:eastAsia="Times New Roman" w:hAnsi="Courier New" w:cs="Courier New"/>
          <w:sz w:val="20"/>
          <w:szCs w:val="20"/>
          <w:lang w:eastAsia="hr-HR"/>
        </w:rPr>
        <w:t xml:space="preserve">vlakna kolagena i elastina duboko u </w:t>
      </w:r>
      <w:proofErr w:type="spellStart"/>
      <w:r w:rsidRPr="003F4B1A">
        <w:rPr>
          <w:rFonts w:ascii="Courier New" w:eastAsia="Times New Roman" w:hAnsi="Courier New" w:cs="Courier New"/>
          <w:sz w:val="20"/>
          <w:szCs w:val="20"/>
          <w:lang w:eastAsia="hr-HR"/>
        </w:rPr>
        <w:t>derm</w:t>
      </w:r>
      <w:r w:rsidR="00A74C2B">
        <w:rPr>
          <w:rFonts w:ascii="Courier New" w:eastAsia="Times New Roman" w:hAnsi="Courier New" w:cs="Courier New"/>
          <w:sz w:val="20"/>
          <w:szCs w:val="20"/>
          <w:lang w:eastAsia="hr-HR"/>
        </w:rPr>
        <w:t>alnom</w:t>
      </w:r>
      <w:proofErr w:type="spellEnd"/>
      <w:r w:rsidR="002B2F8C">
        <w:rPr>
          <w:rFonts w:ascii="Courier New" w:eastAsia="Times New Roman" w:hAnsi="Courier New" w:cs="Courier New"/>
          <w:sz w:val="20"/>
          <w:szCs w:val="20"/>
          <w:lang w:eastAsia="hr-HR"/>
        </w:rPr>
        <w:t xml:space="preserve"> sloj</w:t>
      </w:r>
      <w:r w:rsidR="00A74C2B">
        <w:rPr>
          <w:rFonts w:ascii="Courier New" w:eastAsia="Times New Roman" w:hAnsi="Courier New" w:cs="Courier New"/>
          <w:sz w:val="20"/>
          <w:szCs w:val="20"/>
          <w:lang w:eastAsia="hr-HR"/>
        </w:rPr>
        <w:t>u</w:t>
      </w:r>
      <w:r w:rsidR="002B2F8C">
        <w:rPr>
          <w:rFonts w:ascii="Courier New" w:eastAsia="Times New Roman" w:hAnsi="Courier New" w:cs="Courier New"/>
          <w:sz w:val="20"/>
          <w:szCs w:val="20"/>
          <w:lang w:eastAsia="hr-HR"/>
        </w:rPr>
        <w:t xml:space="preserve"> kože. </w:t>
      </w:r>
      <w:r w:rsidR="002B2F8C" w:rsidRPr="002B2F8C">
        <w:rPr>
          <w:rFonts w:ascii="Courier New" w:eastAsia="Times New Roman" w:hAnsi="Courier New" w:cs="Courier New"/>
          <w:sz w:val="20"/>
          <w:szCs w:val="20"/>
          <w:lang w:eastAsia="hr-HR"/>
        </w:rPr>
        <w:t xml:space="preserve">Postojeća vlakna se </w:t>
      </w:r>
      <w:r w:rsidR="002B2F8C">
        <w:rPr>
          <w:rFonts w:ascii="Courier New" w:eastAsia="Times New Roman" w:hAnsi="Courier New" w:cs="Courier New"/>
          <w:sz w:val="20"/>
          <w:szCs w:val="20"/>
          <w:lang w:eastAsia="hr-HR"/>
        </w:rPr>
        <w:t xml:space="preserve">smanjuju i </w:t>
      </w:r>
      <w:r w:rsidR="002B2F8C" w:rsidRPr="002B2F8C">
        <w:rPr>
          <w:rFonts w:ascii="Courier New" w:eastAsia="Times New Roman" w:hAnsi="Courier New" w:cs="Courier New"/>
          <w:sz w:val="20"/>
          <w:szCs w:val="20"/>
          <w:lang w:eastAsia="hr-HR"/>
        </w:rPr>
        <w:t>stišću i na taj način popravljaju tonus kože.</w:t>
      </w:r>
      <w:r w:rsidR="00A74C2B">
        <w:rPr>
          <w:rFonts w:ascii="Courier New" w:eastAsia="Times New Roman" w:hAnsi="Courier New" w:cs="Courier New"/>
          <w:sz w:val="20"/>
          <w:szCs w:val="20"/>
          <w:lang w:eastAsia="hr-HR"/>
        </w:rPr>
        <w:t xml:space="preserve"> </w:t>
      </w:r>
      <w:r w:rsidRPr="003F4B1A">
        <w:rPr>
          <w:rFonts w:ascii="Courier New" w:eastAsia="Times New Roman" w:hAnsi="Courier New" w:cs="Courier New"/>
          <w:sz w:val="20"/>
          <w:szCs w:val="20"/>
          <w:lang w:eastAsia="hr-HR"/>
        </w:rPr>
        <w:t>Potaknuta je nova proizvodnja kolagena, poboljšavajući elastičnost, ton</w:t>
      </w:r>
      <w:r w:rsidR="00A74C2B">
        <w:rPr>
          <w:rFonts w:ascii="Courier New" w:eastAsia="Times New Roman" w:hAnsi="Courier New" w:cs="Courier New"/>
          <w:sz w:val="20"/>
          <w:szCs w:val="20"/>
          <w:lang w:eastAsia="hr-HR"/>
        </w:rPr>
        <w:t>us, te se smanjuje pojava dubokih i sitnijih bora. Prvi rezultati bi trebali biti očiti</w:t>
      </w:r>
      <w:r w:rsidRPr="003F4B1A">
        <w:rPr>
          <w:rFonts w:ascii="Courier New" w:eastAsia="Times New Roman" w:hAnsi="Courier New" w:cs="Courier New"/>
          <w:sz w:val="20"/>
          <w:szCs w:val="20"/>
          <w:lang w:eastAsia="hr-HR"/>
        </w:rPr>
        <w:t xml:space="preserve"> nakon mjesec dana i nastavit </w:t>
      </w:r>
      <w:r w:rsidR="00A74C2B">
        <w:rPr>
          <w:rFonts w:ascii="Courier New" w:eastAsia="Times New Roman" w:hAnsi="Courier New" w:cs="Courier New"/>
          <w:sz w:val="20"/>
          <w:szCs w:val="20"/>
          <w:lang w:eastAsia="hr-HR"/>
        </w:rPr>
        <w:t>će se poboljšavati tijekom perioda od</w:t>
      </w:r>
      <w:r w:rsidRPr="003F4B1A">
        <w:rPr>
          <w:rFonts w:ascii="Courier New" w:eastAsia="Times New Roman" w:hAnsi="Courier New" w:cs="Courier New"/>
          <w:sz w:val="20"/>
          <w:szCs w:val="20"/>
          <w:lang w:eastAsia="hr-HR"/>
        </w:rPr>
        <w:t xml:space="preserve"> šest mjeseci. Za prvi mjesec se preporučuju dnevni tretmani, nakon toga, nastavite s programom održa</w:t>
      </w:r>
      <w:r w:rsidR="00A74C2B">
        <w:rPr>
          <w:rFonts w:ascii="Courier New" w:eastAsia="Times New Roman" w:hAnsi="Courier New" w:cs="Courier New"/>
          <w:sz w:val="20"/>
          <w:szCs w:val="20"/>
          <w:lang w:eastAsia="hr-HR"/>
        </w:rPr>
        <w:t xml:space="preserve">vanja dvaput tjedno. </w:t>
      </w:r>
      <w:proofErr w:type="spellStart"/>
      <w:r w:rsidR="00A74C2B">
        <w:rPr>
          <w:rFonts w:ascii="Courier New" w:eastAsia="Times New Roman" w:hAnsi="Courier New" w:cs="Courier New"/>
          <w:sz w:val="20"/>
          <w:szCs w:val="20"/>
          <w:lang w:eastAsia="hr-HR"/>
        </w:rPr>
        <w:t>Facial</w:t>
      </w:r>
      <w:proofErr w:type="spellEnd"/>
      <w:r w:rsidR="00A74C2B">
        <w:rPr>
          <w:rFonts w:ascii="Courier New" w:eastAsia="Times New Roman" w:hAnsi="Courier New" w:cs="Courier New"/>
          <w:sz w:val="20"/>
          <w:szCs w:val="20"/>
          <w:lang w:eastAsia="hr-HR"/>
        </w:rPr>
        <w:t xml:space="preserve"> </w:t>
      </w:r>
      <w:proofErr w:type="spellStart"/>
      <w:r w:rsidR="00A74C2B">
        <w:rPr>
          <w:rFonts w:ascii="Courier New" w:eastAsia="Times New Roman" w:hAnsi="Courier New" w:cs="Courier New"/>
          <w:sz w:val="20"/>
          <w:szCs w:val="20"/>
          <w:lang w:eastAsia="hr-HR"/>
        </w:rPr>
        <w:t>Renew</w:t>
      </w:r>
      <w:proofErr w:type="spellEnd"/>
      <w:r w:rsidR="00A74C2B">
        <w:rPr>
          <w:rFonts w:ascii="Courier New" w:eastAsia="Times New Roman" w:hAnsi="Courier New" w:cs="Courier New"/>
          <w:sz w:val="20"/>
          <w:szCs w:val="20"/>
          <w:lang w:eastAsia="hr-HR"/>
        </w:rPr>
        <w:t xml:space="preserve"> je prikladan</w:t>
      </w:r>
    </w:p>
    <w:p w:rsidR="00A74C2B" w:rsidRDefault="003F4B1A" w:rsidP="003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sidRPr="003F4B1A">
        <w:rPr>
          <w:rFonts w:ascii="Courier New" w:eastAsia="Times New Roman" w:hAnsi="Courier New" w:cs="Courier New"/>
          <w:sz w:val="20"/>
          <w:szCs w:val="20"/>
          <w:lang w:eastAsia="hr-HR"/>
        </w:rPr>
        <w:t> za sve tipove i</w:t>
      </w:r>
      <w:r w:rsidR="00A74C2B">
        <w:rPr>
          <w:rFonts w:ascii="Courier New" w:eastAsia="Times New Roman" w:hAnsi="Courier New" w:cs="Courier New"/>
          <w:sz w:val="20"/>
          <w:szCs w:val="20"/>
          <w:lang w:eastAsia="hr-HR"/>
        </w:rPr>
        <w:t xml:space="preserve"> tonove kože. Vrh uređaja</w:t>
      </w:r>
      <w:r w:rsidRPr="003F4B1A">
        <w:rPr>
          <w:rFonts w:ascii="Courier New" w:eastAsia="Times New Roman" w:hAnsi="Courier New" w:cs="Courier New"/>
          <w:sz w:val="20"/>
          <w:szCs w:val="20"/>
          <w:lang w:eastAsia="hr-HR"/>
        </w:rPr>
        <w:t xml:space="preserve"> sastoji se od šest aktivnih kontakata koji moraju biti u kontaktu</w:t>
      </w:r>
      <w:r w:rsidR="00036D94">
        <w:rPr>
          <w:rFonts w:ascii="Courier New" w:eastAsia="Times New Roman" w:hAnsi="Courier New" w:cs="Courier New"/>
          <w:sz w:val="20"/>
          <w:szCs w:val="20"/>
          <w:lang w:eastAsia="hr-HR"/>
        </w:rPr>
        <w:t xml:space="preserve"> </w:t>
      </w:r>
      <w:r w:rsidR="00A74C2B">
        <w:rPr>
          <w:rFonts w:ascii="Courier New" w:eastAsia="Times New Roman" w:hAnsi="Courier New" w:cs="Courier New"/>
          <w:sz w:val="20"/>
          <w:szCs w:val="20"/>
          <w:lang w:eastAsia="hr-HR"/>
        </w:rPr>
        <w:t xml:space="preserve">s kožom kako bi tretman mogao </w:t>
      </w:r>
    </w:p>
    <w:p w:rsidR="003F4B1A" w:rsidRPr="003F4B1A" w:rsidRDefault="00A74C2B" w:rsidP="003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t>započeti</w:t>
      </w:r>
      <w:r w:rsidR="003F4B1A" w:rsidRPr="003F4B1A">
        <w:rPr>
          <w:rFonts w:ascii="Courier New" w:eastAsia="Times New Roman" w:hAnsi="Courier New" w:cs="Courier New"/>
          <w:sz w:val="20"/>
          <w:szCs w:val="20"/>
          <w:lang w:eastAsia="hr-HR"/>
        </w:rPr>
        <w:t>.</w:t>
      </w:r>
    </w:p>
    <w:p w:rsidR="007547A9" w:rsidRDefault="007547A9">
      <w:pPr>
        <w:rPr>
          <w:rFonts w:ascii="Courier New" w:eastAsia="Times New Roman" w:hAnsi="Courier New" w:cs="Courier New"/>
          <w:sz w:val="20"/>
          <w:szCs w:val="20"/>
          <w:lang w:eastAsia="hr-HR"/>
        </w:rPr>
      </w:pPr>
      <w:r>
        <w:rPr>
          <w:rFonts w:ascii="Courier New" w:eastAsia="Times New Roman" w:hAnsi="Courier New" w:cs="Courier New"/>
          <w:sz w:val="20"/>
          <w:szCs w:val="20"/>
          <w:lang w:eastAsia="hr-HR"/>
        </w:rPr>
        <w:br w:type="page"/>
      </w:r>
    </w:p>
    <w:p w:rsidR="003F4B1A" w:rsidRPr="00F04C7E" w:rsidRDefault="003F4B1A" w:rsidP="00F0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F04C7E" w:rsidRPr="007173BC" w:rsidRDefault="00F04C7E" w:rsidP="007173BC">
      <w:pPr>
        <w:spacing w:after="200" w:line="276" w:lineRule="auto"/>
        <w:ind w:left="360"/>
        <w:rPr>
          <w:rFonts w:ascii="Courier New" w:hAnsi="Courier New" w:cs="Courier New"/>
          <w:sz w:val="20"/>
          <w:szCs w:val="20"/>
        </w:rPr>
      </w:pPr>
    </w:p>
    <w:p w:rsidR="000D619E" w:rsidRPr="000D619E" w:rsidRDefault="000D619E" w:rsidP="000D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r-HR"/>
        </w:rPr>
      </w:pPr>
    </w:p>
    <w:p w:rsidR="000D619E" w:rsidRPr="00E93FD5" w:rsidRDefault="00A74C2B">
      <w:pPr>
        <w:rPr>
          <w:rFonts w:ascii="Courier New" w:hAnsi="Courier New" w:cs="Courier New"/>
          <w:sz w:val="24"/>
          <w:szCs w:val="24"/>
        </w:rPr>
      </w:pPr>
      <w:r w:rsidRPr="00E93FD5">
        <w:rPr>
          <w:rFonts w:ascii="Courier New" w:hAnsi="Courier New" w:cs="Courier New"/>
          <w:sz w:val="24"/>
          <w:szCs w:val="24"/>
        </w:rPr>
        <w:t>UPOZNAJTE SVOJ UREĐAJ</w:t>
      </w:r>
    </w:p>
    <w:p w:rsidR="00A74C2B" w:rsidRDefault="00A74C2B">
      <w:pPr>
        <w:rPr>
          <w:sz w:val="20"/>
          <w:szCs w:val="20"/>
        </w:rPr>
      </w:pPr>
    </w:p>
    <w:p w:rsidR="00A74C2B" w:rsidRDefault="00A74C2B">
      <w:pPr>
        <w:rPr>
          <w:sz w:val="20"/>
          <w:szCs w:val="20"/>
        </w:rPr>
      </w:pPr>
      <w:r>
        <w:rPr>
          <w:noProof/>
          <w:sz w:val="20"/>
          <w:szCs w:val="20"/>
          <w:lang w:eastAsia="hr-HR"/>
        </w:rPr>
        <w:drawing>
          <wp:anchor distT="0" distB="0" distL="114300" distR="114300" simplePos="0" relativeHeight="251658240" behindDoc="0" locked="0" layoutInCell="1" allowOverlap="1">
            <wp:simplePos x="895350" y="3295650"/>
            <wp:positionH relativeFrom="column">
              <wp:align>left</wp:align>
            </wp:positionH>
            <wp:positionV relativeFrom="paragraph">
              <wp:align>top</wp:align>
            </wp:positionV>
            <wp:extent cx="2867025" cy="26384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638425"/>
                    </a:xfrm>
                    <a:prstGeom prst="rect">
                      <a:avLst/>
                    </a:prstGeom>
                    <a:noFill/>
                    <a:ln>
                      <a:noFill/>
                    </a:ln>
                  </pic:spPr>
                </pic:pic>
              </a:graphicData>
            </a:graphic>
          </wp:anchor>
        </w:drawing>
      </w:r>
    </w:p>
    <w:p w:rsidR="00A74C2B" w:rsidRDefault="00A74C2B">
      <w:pPr>
        <w:rPr>
          <w:sz w:val="20"/>
          <w:szCs w:val="20"/>
        </w:rPr>
      </w:pPr>
    </w:p>
    <w:p w:rsidR="00036D94"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Vrh uređaja za tretman</w:t>
      </w:r>
    </w:p>
    <w:p w:rsidR="00036D94"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Utor za punjenje</w:t>
      </w:r>
    </w:p>
    <w:p w:rsidR="00036D94"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Poklopac otporan na prašinu</w:t>
      </w:r>
    </w:p>
    <w:p w:rsidR="00036D94"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Zaštitni poklopac</w:t>
      </w:r>
    </w:p>
    <w:p w:rsidR="00036D94"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Tipka za uključivanje/isključivanje</w:t>
      </w:r>
    </w:p>
    <w:p w:rsidR="00407820" w:rsidRPr="00D23C36" w:rsidRDefault="00036D94" w:rsidP="00036D94">
      <w:pPr>
        <w:pStyle w:val="Odlomakpopisa"/>
        <w:numPr>
          <w:ilvl w:val="0"/>
          <w:numId w:val="2"/>
        </w:numPr>
        <w:rPr>
          <w:rFonts w:ascii="Courier New" w:hAnsi="Courier New" w:cs="Courier New"/>
          <w:sz w:val="20"/>
          <w:szCs w:val="20"/>
        </w:rPr>
      </w:pPr>
      <w:r w:rsidRPr="00D23C36">
        <w:rPr>
          <w:rFonts w:ascii="Courier New" w:hAnsi="Courier New" w:cs="Courier New"/>
          <w:sz w:val="20"/>
          <w:szCs w:val="20"/>
        </w:rPr>
        <w:t>Svjetlo indikatora</w:t>
      </w:r>
    </w:p>
    <w:p w:rsidR="00407820" w:rsidRPr="00D23C36" w:rsidRDefault="00407820" w:rsidP="00407820">
      <w:pPr>
        <w:pStyle w:val="Odlomakpopisa"/>
        <w:ind w:left="1068"/>
        <w:rPr>
          <w:rFonts w:ascii="Courier New" w:hAnsi="Courier New" w:cs="Courier New"/>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Default="00407820" w:rsidP="00407820">
      <w:pPr>
        <w:pStyle w:val="Odlomakpopisa"/>
        <w:ind w:left="1068"/>
        <w:rPr>
          <w:sz w:val="20"/>
          <w:szCs w:val="20"/>
        </w:rPr>
      </w:pPr>
    </w:p>
    <w:p w:rsidR="00407820" w:rsidRPr="00E93FD5" w:rsidRDefault="00407820" w:rsidP="00407820">
      <w:pPr>
        <w:pStyle w:val="Odlomakpopisa"/>
        <w:ind w:left="1068"/>
        <w:rPr>
          <w:rFonts w:ascii="Courier New" w:hAnsi="Courier New" w:cs="Courier New"/>
        </w:rPr>
      </w:pPr>
      <w:r w:rsidRPr="00E93FD5">
        <w:rPr>
          <w:rFonts w:ascii="Courier New" w:hAnsi="Courier New" w:cs="Courier New"/>
        </w:rPr>
        <w:t>Punjenje uređaja</w:t>
      </w:r>
    </w:p>
    <w:p w:rsidR="00407820" w:rsidRPr="00E93FD5" w:rsidRDefault="00407820" w:rsidP="00407820">
      <w:pPr>
        <w:pStyle w:val="Odlomakpopisa"/>
        <w:ind w:left="1068"/>
        <w:rPr>
          <w:rFonts w:ascii="Courier New" w:hAnsi="Courier New" w:cs="Courier New"/>
        </w:rPr>
      </w:pPr>
    </w:p>
    <w:p w:rsidR="00407820" w:rsidRPr="00E93FD5" w:rsidRDefault="00407820" w:rsidP="00407820">
      <w:pPr>
        <w:pStyle w:val="Odlomakpopisa"/>
        <w:ind w:left="1068"/>
        <w:rPr>
          <w:rFonts w:ascii="Courier New" w:hAnsi="Courier New" w:cs="Courier New"/>
        </w:rPr>
      </w:pPr>
    </w:p>
    <w:p w:rsidR="00407820" w:rsidRPr="00E93FD5" w:rsidRDefault="00407820" w:rsidP="00407820">
      <w:pPr>
        <w:pStyle w:val="Odlomakpopisa"/>
        <w:ind w:left="1068"/>
        <w:rPr>
          <w:rFonts w:ascii="Courier New" w:hAnsi="Courier New" w:cs="Courier New"/>
        </w:rPr>
      </w:pPr>
      <w:r w:rsidRPr="00E93FD5">
        <w:rPr>
          <w:rFonts w:ascii="Courier New" w:hAnsi="Courier New" w:cs="Courier New"/>
          <w:noProof/>
          <w:lang w:eastAsia="hr-HR"/>
        </w:rPr>
        <w:drawing>
          <wp:inline distT="0" distB="0" distL="0" distR="0" wp14:anchorId="451411B1" wp14:editId="2DF79755">
            <wp:extent cx="676275" cy="7143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p w:rsidR="00407820" w:rsidRPr="00E93FD5" w:rsidRDefault="00407820" w:rsidP="00407820">
      <w:pPr>
        <w:pStyle w:val="Odlomakpopisa"/>
        <w:ind w:left="1068"/>
        <w:rPr>
          <w:rStyle w:val="tlid-translation"/>
          <w:rFonts w:ascii="Courier New" w:hAnsi="Courier New" w:cs="Courier New"/>
        </w:rPr>
      </w:pPr>
      <w:r w:rsidRPr="00E93FD5">
        <w:rPr>
          <w:rStyle w:val="tlid-translation"/>
          <w:rFonts w:ascii="Courier New" w:hAnsi="Courier New" w:cs="Courier New"/>
        </w:rPr>
        <w:t xml:space="preserve">Da biste napunili uređaj, priključite kabel za napajanje na uređaj i priključite ga u USB priključak. </w:t>
      </w:r>
    </w:p>
    <w:p w:rsidR="00407820" w:rsidRPr="00E93FD5" w:rsidRDefault="00407820" w:rsidP="00407820">
      <w:pPr>
        <w:pStyle w:val="Odlomakpopisa"/>
        <w:ind w:left="1068"/>
        <w:rPr>
          <w:rStyle w:val="tlid-translation"/>
          <w:rFonts w:ascii="Courier New" w:hAnsi="Courier New" w:cs="Courier New"/>
        </w:rPr>
      </w:pPr>
      <w:r w:rsidRPr="00E93FD5">
        <w:rPr>
          <w:rStyle w:val="tlid-translation"/>
          <w:rFonts w:ascii="Courier New" w:hAnsi="Courier New" w:cs="Courier New"/>
        </w:rPr>
        <w:t>• Tipka za uključivanje / isključivanje označava crveno tijekom punjenja i zeleno kada je baterija potpuno napunjena.</w:t>
      </w:r>
    </w:p>
    <w:p w:rsidR="00407820" w:rsidRPr="00E93FD5" w:rsidRDefault="00407820" w:rsidP="00407820">
      <w:pPr>
        <w:pStyle w:val="Odlomakpopisa"/>
        <w:ind w:left="1068"/>
        <w:rPr>
          <w:rStyle w:val="tlid-translation"/>
          <w:rFonts w:ascii="Courier New" w:hAnsi="Courier New" w:cs="Courier New"/>
        </w:rPr>
      </w:pPr>
      <w:r w:rsidRPr="00E93FD5">
        <w:rPr>
          <w:rStyle w:val="tlid-translation"/>
          <w:rFonts w:ascii="Courier New" w:hAnsi="Courier New" w:cs="Courier New"/>
        </w:rPr>
        <w:t xml:space="preserve"> • Ako se uređaj neko vrijeme ne koristi, </w:t>
      </w:r>
      <w:r w:rsidR="002014AE" w:rsidRPr="00E93FD5">
        <w:rPr>
          <w:rStyle w:val="tlid-translation"/>
          <w:rFonts w:ascii="Courier New" w:hAnsi="Courier New" w:cs="Courier New"/>
        </w:rPr>
        <w:t>k</w:t>
      </w:r>
      <w:r w:rsidRPr="00E93FD5">
        <w:rPr>
          <w:rStyle w:val="tlid-translation"/>
          <w:rFonts w:ascii="Courier New" w:hAnsi="Courier New" w:cs="Courier New"/>
        </w:rPr>
        <w:t>ako biste produljili trajanje baterije preporučljivo je s vremena na vrijeme napuniti uređaj.</w:t>
      </w:r>
    </w:p>
    <w:p w:rsidR="00407820" w:rsidRPr="00E93FD5" w:rsidRDefault="00407820" w:rsidP="00407820">
      <w:pPr>
        <w:pStyle w:val="Odlomakpopisa"/>
        <w:ind w:left="1068"/>
        <w:rPr>
          <w:rStyle w:val="tlid-translation"/>
          <w:rFonts w:ascii="Courier New" w:hAnsi="Courier New" w:cs="Courier New"/>
        </w:rPr>
      </w:pPr>
      <w:r w:rsidRPr="00E93FD5">
        <w:rPr>
          <w:rStyle w:val="tlid-translation"/>
          <w:rFonts w:ascii="Courier New" w:hAnsi="Courier New" w:cs="Courier New"/>
        </w:rPr>
        <w:t xml:space="preserve"> • Isključite USB kabel kad se uređaj potpuno napuni. </w:t>
      </w:r>
    </w:p>
    <w:p w:rsidR="00407820" w:rsidRPr="00E93FD5" w:rsidRDefault="00407820" w:rsidP="00407820">
      <w:pPr>
        <w:pStyle w:val="Odlomakpopisa"/>
        <w:ind w:left="1068"/>
        <w:rPr>
          <w:rFonts w:ascii="Courier New" w:hAnsi="Courier New" w:cs="Courier New"/>
        </w:rPr>
      </w:pPr>
      <w:r w:rsidRPr="00E93FD5">
        <w:rPr>
          <w:rStyle w:val="tlid-translation"/>
          <w:rFonts w:ascii="Courier New" w:hAnsi="Courier New" w:cs="Courier New"/>
        </w:rPr>
        <w:t>VAŽNO: Potpuno napunite uređaj prije prve uporabe.</w:t>
      </w:r>
      <w:r w:rsidR="00A74C2B" w:rsidRPr="00E93FD5">
        <w:rPr>
          <w:rFonts w:ascii="Courier New" w:hAnsi="Courier New" w:cs="Courier New"/>
        </w:rPr>
        <w:br w:type="textWrapping" w:clear="all"/>
      </w:r>
    </w:p>
    <w:p w:rsidR="00407820" w:rsidRDefault="00407820">
      <w:pPr>
        <w:rPr>
          <w:sz w:val="20"/>
          <w:szCs w:val="20"/>
        </w:rPr>
      </w:pPr>
      <w:r>
        <w:rPr>
          <w:sz w:val="20"/>
          <w:szCs w:val="20"/>
        </w:rPr>
        <w:br w:type="page"/>
      </w:r>
    </w:p>
    <w:p w:rsidR="00A74C2B" w:rsidRPr="00E93FD5" w:rsidRDefault="00603652" w:rsidP="00407820">
      <w:pPr>
        <w:pStyle w:val="Odlomakpopisa"/>
        <w:ind w:left="1068"/>
        <w:rPr>
          <w:rFonts w:ascii="Courier New" w:hAnsi="Courier New" w:cs="Courier New"/>
          <w:sz w:val="24"/>
          <w:szCs w:val="24"/>
        </w:rPr>
      </w:pPr>
      <w:r w:rsidRPr="00E93FD5">
        <w:rPr>
          <w:rFonts w:ascii="Courier New" w:hAnsi="Courier New" w:cs="Courier New"/>
          <w:sz w:val="24"/>
          <w:szCs w:val="24"/>
        </w:rPr>
        <w:lastRenderedPageBreak/>
        <w:t>KAKO KORISTITI UREĐAJ</w:t>
      </w:r>
    </w:p>
    <w:p w:rsidR="00603652" w:rsidRPr="00E93FD5" w:rsidRDefault="00603652" w:rsidP="00407820">
      <w:pPr>
        <w:pStyle w:val="Odlomakpopisa"/>
        <w:ind w:left="1068"/>
        <w:rPr>
          <w:rFonts w:ascii="Courier New" w:hAnsi="Courier New" w:cs="Courier New"/>
          <w:sz w:val="24"/>
          <w:szCs w:val="24"/>
        </w:rPr>
      </w:pPr>
    </w:p>
    <w:p w:rsidR="00603652" w:rsidRPr="00E93FD5" w:rsidRDefault="00603652" w:rsidP="00407820">
      <w:pPr>
        <w:pStyle w:val="Odlomakpopisa"/>
        <w:ind w:left="1068"/>
        <w:rPr>
          <w:rFonts w:ascii="Courier New" w:hAnsi="Courier New" w:cs="Courier New"/>
          <w:sz w:val="24"/>
          <w:szCs w:val="24"/>
        </w:rPr>
      </w:pPr>
    </w:p>
    <w:p w:rsidR="00603652" w:rsidRPr="00E93FD5" w:rsidRDefault="00603652"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VAŽNO: Prije prve uporabe, preporučujemo da isprobate u</w:t>
      </w:r>
      <w:r w:rsidRPr="00E93FD5">
        <w:rPr>
          <w:rStyle w:val="tlid-translation"/>
          <w:rFonts w:ascii="Courier New" w:hAnsi="Courier New" w:cs="Courier New"/>
          <w:sz w:val="20"/>
          <w:szCs w:val="20"/>
        </w:rPr>
        <w:t xml:space="preserve">ređaj na podlaktici tako da dobijete predodžbu o tome kakav ćete imati osjećaj tokom tretmana </w:t>
      </w:r>
      <w:r w:rsidRPr="00E93FD5">
        <w:rPr>
          <w:rStyle w:val="tlid-translation"/>
          <w:rFonts w:ascii="Courier New" w:hAnsi="Courier New" w:cs="Courier New"/>
          <w:sz w:val="20"/>
          <w:szCs w:val="20"/>
        </w:rPr>
        <w:t xml:space="preserve">. </w:t>
      </w:r>
    </w:p>
    <w:p w:rsidR="00603652" w:rsidRPr="00E93FD5" w:rsidRDefault="00603652"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1. Očistite kožu i potpuno osušite. </w:t>
      </w:r>
    </w:p>
    <w:p w:rsidR="0056562F" w:rsidRPr="00E93FD5" w:rsidRDefault="00603652"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2. Nanesite neki </w:t>
      </w:r>
      <w:proofErr w:type="spellStart"/>
      <w:r w:rsidRPr="00E93FD5">
        <w:rPr>
          <w:rStyle w:val="tlid-translation"/>
          <w:rFonts w:ascii="Courier New" w:hAnsi="Courier New" w:cs="Courier New"/>
          <w:sz w:val="20"/>
          <w:szCs w:val="20"/>
        </w:rPr>
        <w:t>hidratantni</w:t>
      </w:r>
      <w:proofErr w:type="spellEnd"/>
      <w:r w:rsidRPr="00E93FD5">
        <w:rPr>
          <w:rStyle w:val="tlid-translation"/>
          <w:rFonts w:ascii="Courier New" w:hAnsi="Courier New" w:cs="Courier New"/>
          <w:sz w:val="20"/>
          <w:szCs w:val="20"/>
        </w:rPr>
        <w:t xml:space="preserve"> serum, </w:t>
      </w:r>
      <w:proofErr w:type="spellStart"/>
      <w:r w:rsidRPr="00E93FD5">
        <w:rPr>
          <w:rStyle w:val="tlid-translation"/>
          <w:rFonts w:ascii="Courier New" w:hAnsi="Courier New" w:cs="Courier New"/>
          <w:sz w:val="20"/>
          <w:szCs w:val="20"/>
        </w:rPr>
        <w:t>hidratantni</w:t>
      </w:r>
      <w:proofErr w:type="spellEnd"/>
      <w:r w:rsidRPr="00E93FD5">
        <w:rPr>
          <w:rStyle w:val="tlid-translation"/>
          <w:rFonts w:ascii="Courier New" w:hAnsi="Courier New" w:cs="Courier New"/>
          <w:sz w:val="20"/>
          <w:szCs w:val="20"/>
        </w:rPr>
        <w:t xml:space="preserve"> gel ili gel</w:t>
      </w:r>
      <w:r w:rsidRPr="00E93FD5">
        <w:rPr>
          <w:rStyle w:val="tlid-translation"/>
          <w:rFonts w:ascii="Courier New" w:hAnsi="Courier New" w:cs="Courier New"/>
          <w:sz w:val="20"/>
          <w:szCs w:val="20"/>
        </w:rPr>
        <w:t xml:space="preserve"> (kremu) na području tretmana. 3. Kako biste uključili uređaj </w:t>
      </w:r>
      <w:r w:rsidRPr="00E93FD5">
        <w:rPr>
          <w:rStyle w:val="tlid-translation"/>
          <w:rFonts w:ascii="Courier New" w:hAnsi="Courier New" w:cs="Courier New"/>
          <w:sz w:val="20"/>
          <w:szCs w:val="20"/>
        </w:rPr>
        <w:t>pritisnite gumb za uključivanje / isključivanje otprilike 3 sekunde. Indikatorsko svjetlo će postati ze</w:t>
      </w:r>
      <w:r w:rsidRPr="00E93FD5">
        <w:rPr>
          <w:rStyle w:val="tlid-translation"/>
          <w:rFonts w:ascii="Courier New" w:hAnsi="Courier New" w:cs="Courier New"/>
          <w:sz w:val="20"/>
          <w:szCs w:val="20"/>
        </w:rPr>
        <w:t>leno. 4. Stavite vrh uređaja na kožu i konstantnim kružnim pokretima krećite se po području</w:t>
      </w:r>
      <w:r w:rsidRPr="00E93FD5">
        <w:rPr>
          <w:rStyle w:val="tlid-translation"/>
          <w:rFonts w:ascii="Courier New" w:hAnsi="Courier New" w:cs="Courier New"/>
          <w:sz w:val="20"/>
          <w:szCs w:val="20"/>
        </w:rPr>
        <w:t xml:space="preserve"> (v</w:t>
      </w:r>
      <w:r w:rsidRPr="00E93FD5">
        <w:rPr>
          <w:rStyle w:val="tlid-translation"/>
          <w:rFonts w:ascii="Courier New" w:hAnsi="Courier New" w:cs="Courier New"/>
          <w:sz w:val="20"/>
          <w:szCs w:val="20"/>
        </w:rPr>
        <w:t>idi 'Područja tretmana</w:t>
      </w:r>
      <w:r w:rsidRPr="00E93FD5">
        <w:rPr>
          <w:rStyle w:val="tlid-translation"/>
          <w:rFonts w:ascii="Courier New" w:hAnsi="Courier New" w:cs="Courier New"/>
          <w:sz w:val="20"/>
          <w:szCs w:val="20"/>
        </w:rPr>
        <w:t xml:space="preserve">'). Polako se </w:t>
      </w:r>
      <w:r w:rsidRPr="00E93FD5">
        <w:rPr>
          <w:rStyle w:val="tlid-translation"/>
          <w:rFonts w:ascii="Courier New" w:hAnsi="Courier New" w:cs="Courier New"/>
          <w:sz w:val="20"/>
          <w:szCs w:val="20"/>
        </w:rPr>
        <w:t>krećite i vrh uređaja držite</w:t>
      </w:r>
      <w:r w:rsidRPr="00E93FD5">
        <w:rPr>
          <w:rStyle w:val="tlid-translation"/>
          <w:rFonts w:ascii="Courier New" w:hAnsi="Courier New" w:cs="Courier New"/>
          <w:sz w:val="20"/>
          <w:szCs w:val="20"/>
        </w:rPr>
        <w:t xml:space="preserve"> u dodiru s kožom. Kada temperatura kože zagrije na 42 ° C, svjetlo pokazivača će se pretvoriti u nar</w:t>
      </w:r>
      <w:r w:rsidRPr="00E93FD5">
        <w:rPr>
          <w:rStyle w:val="tlid-translation"/>
          <w:rFonts w:ascii="Courier New" w:hAnsi="Courier New" w:cs="Courier New"/>
          <w:sz w:val="20"/>
          <w:szCs w:val="20"/>
        </w:rPr>
        <w:t>ančasto. 5. Nastavite kružiti uređajem na području tretmana</w:t>
      </w:r>
      <w:r w:rsidRPr="00E93FD5">
        <w:rPr>
          <w:rStyle w:val="tlid-translation"/>
          <w:rFonts w:ascii="Courier New" w:hAnsi="Courier New" w:cs="Courier New"/>
          <w:sz w:val="20"/>
          <w:szCs w:val="20"/>
        </w:rPr>
        <w:t>. Svjetlo pokazivača će postati crveno ako temperatura kože dosegn</w:t>
      </w:r>
      <w:r w:rsidRPr="00E93FD5">
        <w:rPr>
          <w:rStyle w:val="tlid-translation"/>
          <w:rFonts w:ascii="Courier New" w:hAnsi="Courier New" w:cs="Courier New"/>
          <w:sz w:val="20"/>
          <w:szCs w:val="20"/>
        </w:rPr>
        <w:t>e 45 ° C. Pomičite uređaj malo brže</w:t>
      </w:r>
      <w:r w:rsidRPr="00E93FD5">
        <w:rPr>
          <w:rStyle w:val="tlid-translation"/>
          <w:rFonts w:ascii="Courier New" w:hAnsi="Courier New" w:cs="Courier New"/>
          <w:sz w:val="20"/>
          <w:szCs w:val="20"/>
        </w:rPr>
        <w:t xml:space="preserve"> ako se to dogo</w:t>
      </w:r>
      <w:r w:rsidRPr="00E93FD5">
        <w:rPr>
          <w:rStyle w:val="tlid-translation"/>
          <w:rFonts w:ascii="Courier New" w:hAnsi="Courier New" w:cs="Courier New"/>
          <w:sz w:val="20"/>
          <w:szCs w:val="20"/>
        </w:rPr>
        <w:t>di ili ako osjećate nelagodu</w:t>
      </w:r>
      <w:r w:rsidRPr="00E93FD5">
        <w:rPr>
          <w:rStyle w:val="tlid-translation"/>
          <w:rFonts w:ascii="Courier New" w:hAnsi="Courier New" w:cs="Courier New"/>
          <w:sz w:val="20"/>
          <w:szCs w:val="20"/>
        </w:rPr>
        <w:t xml:space="preserve"> </w:t>
      </w:r>
      <w:r w:rsidRPr="00E93FD5">
        <w:rPr>
          <w:rStyle w:val="tlid-translation"/>
          <w:rFonts w:ascii="Courier New" w:hAnsi="Courier New" w:cs="Courier New"/>
          <w:sz w:val="20"/>
          <w:szCs w:val="20"/>
        </w:rPr>
        <w:t>–</w:t>
      </w:r>
      <w:r w:rsidRPr="00E93FD5">
        <w:rPr>
          <w:rStyle w:val="tlid-translation"/>
          <w:rFonts w:ascii="Courier New" w:hAnsi="Courier New" w:cs="Courier New"/>
          <w:sz w:val="20"/>
          <w:szCs w:val="20"/>
        </w:rPr>
        <w:t xml:space="preserve"> idealno</w:t>
      </w:r>
      <w:r w:rsidRPr="00E93FD5">
        <w:rPr>
          <w:rStyle w:val="tlid-translation"/>
          <w:rFonts w:ascii="Courier New" w:hAnsi="Courier New" w:cs="Courier New"/>
          <w:sz w:val="20"/>
          <w:szCs w:val="20"/>
        </w:rPr>
        <w:t xml:space="preserve"> bi bilo</w:t>
      </w:r>
      <w:r w:rsidR="0056562F" w:rsidRPr="00E93FD5">
        <w:rPr>
          <w:rStyle w:val="tlid-translation"/>
          <w:rFonts w:ascii="Courier New" w:hAnsi="Courier New" w:cs="Courier New"/>
          <w:sz w:val="20"/>
          <w:szCs w:val="20"/>
        </w:rPr>
        <w:t xml:space="preserve"> da svjetlo pokazivača ostane narančasto. 6. Tretman</w:t>
      </w:r>
      <w:r w:rsidRPr="00E93FD5">
        <w:rPr>
          <w:rStyle w:val="tlid-translation"/>
          <w:rFonts w:ascii="Courier New" w:hAnsi="Courier New" w:cs="Courier New"/>
          <w:sz w:val="20"/>
          <w:szCs w:val="20"/>
        </w:rPr>
        <w:t xml:space="preserve"> svakog područja traje oko 3-4 minute. </w:t>
      </w:r>
    </w:p>
    <w:p w:rsidR="0056562F" w:rsidRPr="00E93FD5" w:rsidRDefault="00603652"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7. Nakon završetka postupka, </w:t>
      </w:r>
      <w:r w:rsidR="0056562F" w:rsidRPr="00E93FD5">
        <w:rPr>
          <w:rStyle w:val="tlid-translation"/>
          <w:rFonts w:ascii="Courier New" w:hAnsi="Courier New" w:cs="Courier New"/>
          <w:sz w:val="20"/>
          <w:szCs w:val="20"/>
        </w:rPr>
        <w:t>pritisnite tipku ON / OFF na</w:t>
      </w:r>
      <w:r w:rsidRPr="00E93FD5">
        <w:rPr>
          <w:rStyle w:val="tlid-translation"/>
          <w:rFonts w:ascii="Courier New" w:hAnsi="Courier New" w:cs="Courier New"/>
          <w:sz w:val="20"/>
          <w:szCs w:val="20"/>
        </w:rPr>
        <w:t xml:space="preserve"> otprilike 3 sekunde da biste ga isključili. 8. Obrišite uređaj čistom vla</w:t>
      </w:r>
      <w:r w:rsidR="0056562F" w:rsidRPr="00E93FD5">
        <w:rPr>
          <w:rStyle w:val="tlid-translation"/>
          <w:rFonts w:ascii="Courier New" w:hAnsi="Courier New" w:cs="Courier New"/>
          <w:sz w:val="20"/>
          <w:szCs w:val="20"/>
        </w:rPr>
        <w:t>žnom krpom i spremite ga na sigurno</w:t>
      </w:r>
      <w:r w:rsidRPr="00E93FD5">
        <w:rPr>
          <w:rStyle w:val="tlid-translation"/>
          <w:rFonts w:ascii="Courier New" w:hAnsi="Courier New" w:cs="Courier New"/>
          <w:sz w:val="20"/>
          <w:szCs w:val="20"/>
        </w:rPr>
        <w:t xml:space="preserve"> izvan dosega djece.</w:t>
      </w:r>
    </w:p>
    <w:p w:rsidR="00603652" w:rsidRPr="00E93FD5" w:rsidRDefault="00603652"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 Napomena: Nakon 30 minuta bez uporabe uređaj će se automatski isključiti. Nakon tretmana, tretirano p</w:t>
      </w:r>
      <w:r w:rsidR="0056562F" w:rsidRPr="00E93FD5">
        <w:rPr>
          <w:rStyle w:val="tlid-translation"/>
          <w:rFonts w:ascii="Courier New" w:hAnsi="Courier New" w:cs="Courier New"/>
          <w:sz w:val="20"/>
          <w:szCs w:val="20"/>
        </w:rPr>
        <w:t>odručje treba biti toplo, a koža čvršća i glađa</w:t>
      </w:r>
      <w:r w:rsidRPr="00E93FD5">
        <w:rPr>
          <w:rStyle w:val="tlid-translation"/>
          <w:rFonts w:ascii="Courier New" w:hAnsi="Courier New" w:cs="Courier New"/>
          <w:sz w:val="20"/>
          <w:szCs w:val="20"/>
        </w:rPr>
        <w:t>.</w:t>
      </w:r>
    </w:p>
    <w:p w:rsidR="0056562F" w:rsidRPr="00E93FD5" w:rsidRDefault="00CF2062" w:rsidP="00CF2062">
      <w:pPr>
        <w:rPr>
          <w:rFonts w:ascii="Courier New" w:eastAsia="Times New Roman" w:hAnsi="Courier New" w:cs="Courier New"/>
          <w:sz w:val="20"/>
          <w:szCs w:val="20"/>
          <w:lang w:eastAsia="hr-HR"/>
        </w:rPr>
      </w:pPr>
      <w:r w:rsidRPr="00E93FD5">
        <w:rPr>
          <w:rStyle w:val="tlid-translation"/>
          <w:rFonts w:ascii="Courier New" w:hAnsi="Courier New" w:cs="Courier New"/>
          <w:sz w:val="20"/>
          <w:szCs w:val="20"/>
        </w:rPr>
        <w:br w:type="page"/>
      </w:r>
      <w:r w:rsidR="0056562F" w:rsidRPr="00CF2062">
        <w:rPr>
          <w:rFonts w:ascii="Courier New" w:eastAsia="Times New Roman" w:hAnsi="Courier New" w:cs="Courier New"/>
          <w:sz w:val="24"/>
          <w:szCs w:val="24"/>
          <w:lang w:eastAsia="hr-HR"/>
        </w:rPr>
        <w:lastRenderedPageBreak/>
        <w:t>PREPORUKE ZA SIGURNU I UČINKOVITU UPORABU</w:t>
      </w:r>
      <w:r w:rsidR="0056562F" w:rsidRPr="0056562F">
        <w:rPr>
          <w:rFonts w:ascii="Courier New" w:eastAsia="Times New Roman" w:hAnsi="Courier New" w:cs="Courier New"/>
          <w:sz w:val="24"/>
          <w:szCs w:val="24"/>
          <w:lang w:eastAsia="hr-HR"/>
        </w:rPr>
        <w:br/>
      </w:r>
      <w:r w:rsidR="0056562F" w:rsidRPr="0056562F">
        <w:rPr>
          <w:rFonts w:ascii="Courier New" w:eastAsia="Times New Roman" w:hAnsi="Courier New" w:cs="Courier New"/>
          <w:sz w:val="24"/>
          <w:szCs w:val="24"/>
          <w:lang w:eastAsia="hr-HR"/>
        </w:rPr>
        <w:br/>
      </w:r>
      <w:r w:rsidR="0056562F" w:rsidRPr="00E93FD5">
        <w:rPr>
          <w:rFonts w:ascii="Courier New" w:eastAsia="Times New Roman" w:hAnsi="Courier New" w:cs="Courier New"/>
          <w:sz w:val="20"/>
          <w:szCs w:val="20"/>
          <w:lang w:eastAsia="hr-HR"/>
        </w:rPr>
        <w:t>  Za najbolje rezultate svakodnevno koristite</w:t>
      </w:r>
      <w:r w:rsidR="009D10D3" w:rsidRPr="00E93FD5">
        <w:rPr>
          <w:rFonts w:ascii="Courier New" w:eastAsia="Times New Roman" w:hAnsi="Courier New" w:cs="Courier New"/>
          <w:sz w:val="20"/>
          <w:szCs w:val="20"/>
          <w:lang w:eastAsia="hr-HR"/>
        </w:rPr>
        <w:t xml:space="preserve"> uređaj</w:t>
      </w:r>
      <w:r w:rsidR="0056562F" w:rsidRPr="00E93FD5">
        <w:rPr>
          <w:rFonts w:ascii="Courier New" w:eastAsia="Times New Roman" w:hAnsi="Courier New" w:cs="Courier New"/>
          <w:sz w:val="20"/>
          <w:szCs w:val="20"/>
          <w:lang w:eastAsia="hr-HR"/>
        </w:rPr>
        <w:t>.</w:t>
      </w:r>
      <w:r w:rsidR="0056562F" w:rsidRPr="0056562F">
        <w:rPr>
          <w:rFonts w:ascii="Courier New" w:eastAsia="Times New Roman" w:hAnsi="Courier New" w:cs="Courier New"/>
          <w:sz w:val="20"/>
          <w:szCs w:val="20"/>
          <w:lang w:eastAsia="hr-HR"/>
        </w:rPr>
        <w:br/>
      </w:r>
      <w:r w:rsidR="0056562F" w:rsidRPr="00E93FD5">
        <w:rPr>
          <w:rFonts w:ascii="Courier New" w:eastAsia="Times New Roman" w:hAnsi="Courier New" w:cs="Courier New"/>
          <w:sz w:val="20"/>
          <w:szCs w:val="20"/>
          <w:lang w:eastAsia="hr-HR"/>
        </w:rPr>
        <w:t>• Postoji</w:t>
      </w:r>
      <w:r w:rsidRPr="00E93FD5">
        <w:rPr>
          <w:rFonts w:ascii="Courier New" w:eastAsia="Times New Roman" w:hAnsi="Courier New" w:cs="Courier New"/>
          <w:sz w:val="20"/>
          <w:szCs w:val="20"/>
          <w:lang w:eastAsia="hr-HR"/>
        </w:rPr>
        <w:t xml:space="preserve"> šest glavnih područja tretmana. Tretiranje </w:t>
      </w:r>
      <w:r w:rsidR="0056562F" w:rsidRPr="00E93FD5">
        <w:rPr>
          <w:rFonts w:ascii="Courier New" w:eastAsia="Times New Roman" w:hAnsi="Courier New" w:cs="Courier New"/>
          <w:sz w:val="20"/>
          <w:szCs w:val="20"/>
          <w:lang w:eastAsia="hr-HR"/>
        </w:rPr>
        <w:t>svakog područja ne bi trebalo trajati duže od 3-4 minute, a ukupni dnevni tretman ne smije biti duži od 30 minuta.</w:t>
      </w:r>
      <w:r w:rsidR="0056562F" w:rsidRPr="0056562F">
        <w:rPr>
          <w:rFonts w:ascii="Courier New" w:eastAsia="Times New Roman" w:hAnsi="Courier New" w:cs="Courier New"/>
          <w:sz w:val="20"/>
          <w:szCs w:val="20"/>
          <w:lang w:eastAsia="hr-HR"/>
        </w:rPr>
        <w:br/>
      </w:r>
      <w:r w:rsidR="0056562F" w:rsidRPr="00E93FD5">
        <w:rPr>
          <w:rFonts w:ascii="Courier New" w:eastAsia="Times New Roman" w:hAnsi="Courier New" w:cs="Courier New"/>
          <w:sz w:val="20"/>
          <w:szCs w:val="20"/>
          <w:lang w:eastAsia="hr-HR"/>
        </w:rPr>
        <w:t>• Uvijek</w:t>
      </w:r>
      <w:r w:rsidRPr="00E93FD5">
        <w:rPr>
          <w:rFonts w:ascii="Courier New" w:eastAsia="Times New Roman" w:hAnsi="Courier New" w:cs="Courier New"/>
          <w:sz w:val="20"/>
          <w:szCs w:val="20"/>
          <w:lang w:eastAsia="hr-HR"/>
        </w:rPr>
        <w:t xml:space="preserve"> pazite da je područje tretiranja dostatno pokriveno </w:t>
      </w:r>
      <w:proofErr w:type="spellStart"/>
      <w:r w:rsidRPr="00E93FD5">
        <w:rPr>
          <w:rFonts w:ascii="Courier New" w:eastAsia="Times New Roman" w:hAnsi="Courier New" w:cs="Courier New"/>
          <w:sz w:val="20"/>
          <w:szCs w:val="20"/>
          <w:lang w:eastAsia="hr-HR"/>
        </w:rPr>
        <w:t>hidratantnim</w:t>
      </w:r>
      <w:proofErr w:type="spellEnd"/>
      <w:r w:rsidRPr="00E93FD5">
        <w:rPr>
          <w:rFonts w:ascii="Courier New" w:eastAsia="Times New Roman" w:hAnsi="Courier New" w:cs="Courier New"/>
          <w:sz w:val="20"/>
          <w:szCs w:val="20"/>
          <w:lang w:eastAsia="hr-HR"/>
        </w:rPr>
        <w:t xml:space="preserve"> serumom,</w:t>
      </w:r>
      <w:r w:rsidR="0056562F" w:rsidRPr="00E93FD5">
        <w:rPr>
          <w:rFonts w:ascii="Courier New" w:eastAsia="Times New Roman" w:hAnsi="Courier New" w:cs="Courier New"/>
          <w:sz w:val="20"/>
          <w:szCs w:val="20"/>
          <w:lang w:eastAsia="hr-HR"/>
        </w:rPr>
        <w:t xml:space="preserve"> gelom </w:t>
      </w:r>
      <w:r w:rsidRPr="00E93FD5">
        <w:rPr>
          <w:rFonts w:ascii="Courier New" w:eastAsia="Times New Roman" w:hAnsi="Courier New" w:cs="Courier New"/>
          <w:sz w:val="20"/>
          <w:szCs w:val="20"/>
          <w:lang w:eastAsia="hr-HR"/>
        </w:rPr>
        <w:t>ili kremom kako bi</w:t>
      </w:r>
      <w:r w:rsidR="0056562F" w:rsidRPr="00E93FD5">
        <w:rPr>
          <w:rFonts w:ascii="Courier New" w:eastAsia="Times New Roman" w:hAnsi="Courier New" w:cs="Courier New"/>
          <w:sz w:val="20"/>
          <w:szCs w:val="20"/>
          <w:lang w:eastAsia="hr-HR"/>
        </w:rPr>
        <w:t xml:space="preserve"> uređaj mogao </w:t>
      </w:r>
      <w:r w:rsidRPr="00E93FD5">
        <w:rPr>
          <w:rFonts w:ascii="Courier New" w:eastAsia="Times New Roman" w:hAnsi="Courier New" w:cs="Courier New"/>
          <w:sz w:val="20"/>
          <w:szCs w:val="20"/>
          <w:lang w:eastAsia="hr-HR"/>
        </w:rPr>
        <w:t xml:space="preserve">lakše </w:t>
      </w:r>
      <w:r w:rsidR="0056562F" w:rsidRPr="00E93FD5">
        <w:rPr>
          <w:rFonts w:ascii="Courier New" w:eastAsia="Times New Roman" w:hAnsi="Courier New" w:cs="Courier New"/>
          <w:sz w:val="20"/>
          <w:szCs w:val="20"/>
          <w:lang w:eastAsia="hr-HR"/>
        </w:rPr>
        <w:t>kliziti po ko</w:t>
      </w:r>
      <w:r w:rsidRPr="00E93FD5">
        <w:rPr>
          <w:rFonts w:ascii="Courier New" w:eastAsia="Times New Roman" w:hAnsi="Courier New" w:cs="Courier New"/>
          <w:sz w:val="20"/>
          <w:szCs w:val="20"/>
          <w:lang w:eastAsia="hr-HR"/>
        </w:rPr>
        <w:t>ži. Nemojte ga koristiti na suhoj koži</w:t>
      </w:r>
      <w:r w:rsidR="0056562F" w:rsidRPr="00E93FD5">
        <w:rPr>
          <w:rFonts w:ascii="Courier New" w:eastAsia="Times New Roman" w:hAnsi="Courier New" w:cs="Courier New"/>
          <w:sz w:val="20"/>
          <w:szCs w:val="20"/>
          <w:lang w:eastAsia="hr-HR"/>
        </w:rPr>
        <w:t>.</w:t>
      </w:r>
      <w:r w:rsidR="0056562F" w:rsidRPr="0056562F">
        <w:rPr>
          <w:rFonts w:ascii="Courier New" w:eastAsia="Times New Roman" w:hAnsi="Courier New" w:cs="Courier New"/>
          <w:sz w:val="20"/>
          <w:szCs w:val="20"/>
          <w:lang w:eastAsia="hr-HR"/>
        </w:rPr>
        <w:br/>
      </w:r>
      <w:r w:rsidR="0056562F" w:rsidRPr="00E93FD5">
        <w:rPr>
          <w:rFonts w:ascii="Courier New" w:eastAsia="Times New Roman" w:hAnsi="Courier New" w:cs="Courier New"/>
          <w:sz w:val="20"/>
          <w:szCs w:val="20"/>
          <w:lang w:eastAsia="hr-HR"/>
        </w:rPr>
        <w:t>• Pri uporabi uređaja</w:t>
      </w:r>
      <w:r w:rsidRPr="00E93FD5">
        <w:rPr>
          <w:rFonts w:ascii="Courier New" w:eastAsia="Times New Roman" w:hAnsi="Courier New" w:cs="Courier New"/>
          <w:sz w:val="20"/>
          <w:szCs w:val="20"/>
          <w:lang w:eastAsia="hr-HR"/>
        </w:rPr>
        <w:t xml:space="preserve"> pazite da ga stalno pomičete i izbjegavate da ostane statičan</w:t>
      </w:r>
      <w:r w:rsidR="0056562F" w:rsidRPr="00E93FD5">
        <w:rPr>
          <w:rFonts w:ascii="Courier New" w:eastAsia="Times New Roman" w:hAnsi="Courier New" w:cs="Courier New"/>
          <w:sz w:val="20"/>
          <w:szCs w:val="20"/>
          <w:lang w:eastAsia="hr-HR"/>
        </w:rPr>
        <w:t xml:space="preserve"> na koži.</w:t>
      </w:r>
      <w:r w:rsidR="0056562F" w:rsidRPr="0056562F">
        <w:rPr>
          <w:rFonts w:ascii="Courier New" w:eastAsia="Times New Roman" w:hAnsi="Courier New" w:cs="Courier New"/>
          <w:sz w:val="20"/>
          <w:szCs w:val="20"/>
          <w:lang w:eastAsia="hr-HR"/>
        </w:rPr>
        <w:br/>
      </w:r>
      <w:r w:rsidRPr="00E93FD5">
        <w:rPr>
          <w:rFonts w:ascii="Courier New" w:eastAsia="Times New Roman" w:hAnsi="Courier New" w:cs="Courier New"/>
          <w:sz w:val="20"/>
          <w:szCs w:val="20"/>
          <w:lang w:eastAsia="hr-HR"/>
        </w:rPr>
        <w:t>• Ako vas koža krene peći tokom tretiranja, maknite uređaj  s kože.</w:t>
      </w:r>
      <w:r w:rsidR="0056562F" w:rsidRPr="0056562F">
        <w:rPr>
          <w:rFonts w:ascii="Courier New" w:eastAsia="Times New Roman" w:hAnsi="Courier New" w:cs="Courier New"/>
          <w:sz w:val="20"/>
          <w:szCs w:val="20"/>
          <w:lang w:eastAsia="hr-HR"/>
        </w:rPr>
        <w:br/>
      </w:r>
      <w:r w:rsidR="0056562F" w:rsidRPr="00E93FD5">
        <w:rPr>
          <w:rFonts w:ascii="Courier New" w:eastAsia="Times New Roman" w:hAnsi="Courier New" w:cs="Courier New"/>
          <w:sz w:val="20"/>
          <w:szCs w:val="20"/>
          <w:lang w:eastAsia="hr-HR"/>
        </w:rPr>
        <w:t xml:space="preserve">• Nemojte </w:t>
      </w:r>
      <w:r w:rsidRPr="00E93FD5">
        <w:rPr>
          <w:rFonts w:ascii="Courier New" w:eastAsia="Times New Roman" w:hAnsi="Courier New" w:cs="Courier New"/>
          <w:sz w:val="20"/>
          <w:szCs w:val="20"/>
          <w:lang w:eastAsia="hr-HR"/>
        </w:rPr>
        <w:t xml:space="preserve">nikada koristiti uređaj centralnog dijela vrata u području grla ili preko očiju i </w:t>
      </w:r>
      <w:r w:rsidR="0056562F" w:rsidRPr="00E93FD5">
        <w:rPr>
          <w:rFonts w:ascii="Courier New" w:eastAsia="Times New Roman" w:hAnsi="Courier New" w:cs="Courier New"/>
          <w:sz w:val="20"/>
          <w:szCs w:val="20"/>
          <w:lang w:eastAsia="hr-HR"/>
        </w:rPr>
        <w:t>kapaka.</w:t>
      </w:r>
      <w:r w:rsidR="0056562F" w:rsidRPr="0056562F">
        <w:rPr>
          <w:rFonts w:ascii="Courier New" w:eastAsia="Times New Roman" w:hAnsi="Courier New" w:cs="Courier New"/>
          <w:sz w:val="20"/>
          <w:szCs w:val="20"/>
          <w:lang w:eastAsia="hr-HR"/>
        </w:rPr>
        <w:br/>
      </w:r>
      <w:r w:rsidR="0056562F" w:rsidRPr="00E93FD5">
        <w:rPr>
          <w:rFonts w:ascii="Courier New" w:eastAsia="Times New Roman" w:hAnsi="Courier New" w:cs="Courier New"/>
          <w:sz w:val="20"/>
          <w:szCs w:val="20"/>
          <w:lang w:eastAsia="hr-HR"/>
        </w:rPr>
        <w:t>• Nemojte koristiti uređaj na čelu.</w:t>
      </w:r>
    </w:p>
    <w:p w:rsidR="00CF2062" w:rsidRDefault="00CF2062" w:rsidP="00CF2062">
      <w:pPr>
        <w:rPr>
          <w:rFonts w:ascii="Courier New" w:eastAsia="Times New Roman" w:hAnsi="Courier New" w:cs="Courier New"/>
          <w:sz w:val="24"/>
          <w:szCs w:val="24"/>
          <w:lang w:eastAsia="hr-HR"/>
        </w:rPr>
      </w:pPr>
    </w:p>
    <w:p w:rsidR="00CF2062" w:rsidRPr="0056562F" w:rsidRDefault="009D10D3" w:rsidP="009D10D3">
      <w:pPr>
        <w:jc w:val="right"/>
        <w:rPr>
          <w:rFonts w:ascii="Courier New" w:hAnsi="Courier New" w:cs="Courier New"/>
        </w:rPr>
      </w:pPr>
      <w:r>
        <w:rPr>
          <w:rFonts w:ascii="Courier New" w:hAnsi="Courier New" w:cs="Courier New"/>
          <w:noProof/>
          <w:lang w:eastAsia="hr-HR"/>
        </w:rPr>
        <w:drawing>
          <wp:inline distT="0" distB="0" distL="0" distR="0" wp14:anchorId="330024B1">
            <wp:extent cx="1914525" cy="1999615"/>
            <wp:effectExtent l="0" t="0" r="9525"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999615"/>
                    </a:xfrm>
                    <a:prstGeom prst="rect">
                      <a:avLst/>
                    </a:prstGeom>
                    <a:noFill/>
                  </pic:spPr>
                </pic:pic>
              </a:graphicData>
            </a:graphic>
          </wp:inline>
        </w:drawing>
      </w:r>
    </w:p>
    <w:p w:rsidR="0056562F" w:rsidRPr="00CF2062" w:rsidRDefault="0056562F" w:rsidP="00407820">
      <w:pPr>
        <w:pStyle w:val="Odlomakpopisa"/>
        <w:ind w:left="1068"/>
        <w:rPr>
          <w:rFonts w:ascii="Courier New" w:hAnsi="Courier New" w:cs="Courier New"/>
          <w:sz w:val="20"/>
          <w:szCs w:val="20"/>
        </w:rPr>
      </w:pPr>
    </w:p>
    <w:p w:rsidR="00CF2062" w:rsidRPr="00CF2062" w:rsidRDefault="00CF2062" w:rsidP="00407820">
      <w:pPr>
        <w:pStyle w:val="Odlomakpopisa"/>
        <w:ind w:left="1068"/>
        <w:rPr>
          <w:rFonts w:ascii="Courier New" w:hAnsi="Courier New" w:cs="Courier New"/>
          <w:sz w:val="20"/>
          <w:szCs w:val="20"/>
        </w:rPr>
      </w:pPr>
    </w:p>
    <w:p w:rsidR="00CF2062" w:rsidRDefault="00CF2062" w:rsidP="00407820">
      <w:pPr>
        <w:pStyle w:val="Odlomakpopisa"/>
        <w:ind w:left="1068"/>
        <w:rPr>
          <w:sz w:val="20"/>
          <w:szCs w:val="20"/>
        </w:rPr>
      </w:pPr>
    </w:p>
    <w:p w:rsidR="009D10D3" w:rsidRDefault="009D10D3">
      <w:pPr>
        <w:rPr>
          <w:rFonts w:ascii="Courier New" w:hAnsi="Courier New" w:cs="Courier New"/>
          <w:sz w:val="20"/>
          <w:szCs w:val="20"/>
        </w:rPr>
      </w:pPr>
      <w:r>
        <w:rPr>
          <w:rFonts w:ascii="Courier New" w:hAnsi="Courier New" w:cs="Courier New"/>
          <w:sz w:val="20"/>
          <w:szCs w:val="20"/>
        </w:rPr>
        <w:br w:type="page"/>
      </w:r>
    </w:p>
    <w:p w:rsidR="00FA5DF6" w:rsidRPr="00FA5DF6" w:rsidRDefault="00FA5DF6" w:rsidP="009D10D3">
      <w:pPr>
        <w:spacing w:after="0" w:line="240" w:lineRule="auto"/>
        <w:rPr>
          <w:rFonts w:ascii="Courier New" w:eastAsia="Times New Roman" w:hAnsi="Courier New" w:cs="Courier New"/>
          <w:sz w:val="24"/>
          <w:szCs w:val="24"/>
          <w:lang w:eastAsia="hr-HR"/>
        </w:rPr>
      </w:pPr>
      <w:r w:rsidRPr="00FA5DF6">
        <w:rPr>
          <w:rFonts w:ascii="Courier New" w:eastAsia="Times New Roman" w:hAnsi="Courier New" w:cs="Courier New"/>
          <w:sz w:val="24"/>
          <w:szCs w:val="24"/>
          <w:lang w:eastAsia="hr-HR"/>
        </w:rPr>
        <w:lastRenderedPageBreak/>
        <w:t>PODRUČJA TRETMANA</w:t>
      </w:r>
    </w:p>
    <w:p w:rsidR="00FA5DF6" w:rsidRPr="00FA5DF6" w:rsidRDefault="00FA5DF6" w:rsidP="009D10D3">
      <w:pPr>
        <w:spacing w:after="0" w:line="240" w:lineRule="auto"/>
        <w:rPr>
          <w:rFonts w:ascii="Courier New" w:eastAsia="Times New Roman" w:hAnsi="Courier New" w:cs="Courier New"/>
          <w:sz w:val="24"/>
          <w:szCs w:val="24"/>
          <w:lang w:eastAsia="hr-HR"/>
        </w:rPr>
      </w:pPr>
    </w:p>
    <w:p w:rsidR="009D10D3" w:rsidRPr="00FA5DF6" w:rsidRDefault="009D10D3" w:rsidP="009D10D3">
      <w:pPr>
        <w:spacing w:after="0" w:line="240" w:lineRule="auto"/>
        <w:rPr>
          <w:rFonts w:ascii="Courier New" w:eastAsia="Times New Roman" w:hAnsi="Courier New" w:cs="Courier New"/>
          <w:sz w:val="24"/>
          <w:szCs w:val="24"/>
          <w:lang w:eastAsia="hr-HR"/>
        </w:rPr>
      </w:pPr>
      <w:r w:rsidRPr="00FA5DF6">
        <w:rPr>
          <w:rFonts w:ascii="Courier New" w:eastAsia="Times New Roman" w:hAnsi="Courier New" w:cs="Courier New"/>
          <w:sz w:val="24"/>
          <w:szCs w:val="24"/>
          <w:lang w:eastAsia="hr-HR"/>
        </w:rPr>
        <w:t xml:space="preserve">Postoji šest glavnih područja tretmana. Svako područje bi trebalo tretirati 3-4 minute. </w:t>
      </w:r>
      <w:r w:rsidRPr="00FA5DF6">
        <w:rPr>
          <w:rFonts w:ascii="Courier New" w:eastAsia="Times New Roman" w:hAnsi="Courier New" w:cs="Courier New"/>
          <w:sz w:val="24"/>
          <w:szCs w:val="24"/>
          <w:lang w:eastAsia="hr-HR"/>
        </w:rPr>
        <w:t>Pri uporabi uređaja pazite da ga stalno pomičete i izbjegavate da ostane statičan na koži.</w:t>
      </w:r>
    </w:p>
    <w:p w:rsidR="009D10D3" w:rsidRPr="00FA5DF6" w:rsidRDefault="009D10D3" w:rsidP="009D10D3">
      <w:pPr>
        <w:spacing w:after="0" w:line="240" w:lineRule="auto"/>
        <w:rPr>
          <w:rFonts w:ascii="Courier New" w:eastAsia="Times New Roman" w:hAnsi="Courier New" w:cs="Courier New"/>
          <w:sz w:val="24"/>
          <w:szCs w:val="24"/>
          <w:lang w:eastAsia="hr-HR"/>
        </w:rPr>
      </w:pPr>
      <w:r w:rsidRPr="00FA5DF6">
        <w:rPr>
          <w:rFonts w:ascii="Courier New" w:hAnsi="Courier New" w:cs="Courier New"/>
        </w:rPr>
        <w:t>Kako bi povećali temperaturu kružite manjim krugovima, a da biste ju smanjili radite veće kružne pokrete.</w:t>
      </w:r>
      <w:r w:rsidRPr="0056562F">
        <w:rPr>
          <w:rFonts w:ascii="Courier New" w:eastAsia="Times New Roman" w:hAnsi="Courier New" w:cs="Courier New"/>
          <w:sz w:val="24"/>
          <w:szCs w:val="24"/>
          <w:lang w:eastAsia="hr-HR"/>
        </w:rPr>
        <w:br/>
      </w:r>
      <w:r w:rsidRPr="00FA5DF6">
        <w:rPr>
          <w:rFonts w:ascii="Courier New" w:eastAsia="Times New Roman" w:hAnsi="Courier New" w:cs="Courier New"/>
          <w:sz w:val="24"/>
          <w:szCs w:val="24"/>
          <w:lang w:eastAsia="hr-HR"/>
        </w:rPr>
        <w:t xml:space="preserve"> Za kontrolu učinka grijanja: smanjite veličinu krugova kako biste povećali temperaturu, kako biste smanjili učinak grijanja, povećajte veličinu krugova.</w:t>
      </w:r>
    </w:p>
    <w:p w:rsidR="009D10D3" w:rsidRPr="00FA5DF6" w:rsidRDefault="009D10D3" w:rsidP="009D10D3">
      <w:pPr>
        <w:spacing w:after="0" w:line="240" w:lineRule="auto"/>
        <w:rPr>
          <w:rFonts w:ascii="Courier New" w:eastAsia="Times New Roman" w:hAnsi="Courier New" w:cs="Courier New"/>
          <w:sz w:val="24"/>
          <w:szCs w:val="24"/>
          <w:lang w:eastAsia="hr-HR"/>
        </w:rPr>
      </w:pPr>
      <w:r w:rsidRPr="00FA5DF6">
        <w:rPr>
          <w:rFonts w:ascii="Courier New" w:eastAsia="Times New Roman" w:hAnsi="Courier New" w:cs="Courier New"/>
          <w:sz w:val="24"/>
          <w:szCs w:val="24"/>
          <w:lang w:eastAsia="hr-HR"/>
        </w:rPr>
        <w:t>Trebali biste os</w:t>
      </w:r>
      <w:r w:rsidR="00FA5DF6" w:rsidRPr="00FA5DF6">
        <w:rPr>
          <w:rFonts w:ascii="Courier New" w:eastAsia="Times New Roman" w:hAnsi="Courier New" w:cs="Courier New"/>
          <w:sz w:val="24"/>
          <w:szCs w:val="24"/>
          <w:lang w:eastAsia="hr-HR"/>
        </w:rPr>
        <w:t>jetiti toplo i ugodno zagrijavanje dok premještate uređaj na području tretmana</w:t>
      </w:r>
      <w:r w:rsidRPr="00FA5DF6">
        <w:rPr>
          <w:rFonts w:ascii="Courier New" w:eastAsia="Times New Roman" w:hAnsi="Courier New" w:cs="Courier New"/>
          <w:sz w:val="24"/>
          <w:szCs w:val="24"/>
          <w:lang w:eastAsia="hr-HR"/>
        </w:rPr>
        <w:t>.</w:t>
      </w:r>
    </w:p>
    <w:p w:rsidR="00FA5DF6" w:rsidRDefault="00FA5DF6" w:rsidP="009D10D3">
      <w:pPr>
        <w:spacing w:after="0" w:line="240" w:lineRule="auto"/>
        <w:rPr>
          <w:rFonts w:ascii="Times New Roman" w:eastAsia="Times New Roman" w:hAnsi="Times New Roman" w:cs="Times New Roman"/>
          <w:sz w:val="24"/>
          <w:szCs w:val="24"/>
          <w:lang w:eastAsia="hr-HR"/>
        </w:rPr>
      </w:pPr>
    </w:p>
    <w:p w:rsidR="00FA5DF6" w:rsidRPr="009D10D3" w:rsidRDefault="00FA5DF6" w:rsidP="009D10D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4791075" cy="18478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1847850"/>
                    </a:xfrm>
                    <a:prstGeom prst="rect">
                      <a:avLst/>
                    </a:prstGeom>
                    <a:noFill/>
                    <a:ln>
                      <a:noFill/>
                    </a:ln>
                  </pic:spPr>
                </pic:pic>
              </a:graphicData>
            </a:graphic>
          </wp:inline>
        </w:drawing>
      </w:r>
    </w:p>
    <w:p w:rsidR="009D10D3" w:rsidRDefault="009D10D3" w:rsidP="00407820">
      <w:pPr>
        <w:pStyle w:val="Odlomakpopisa"/>
        <w:ind w:left="1068"/>
        <w:rPr>
          <w:rFonts w:ascii="Courier New" w:hAnsi="Courier New" w:cs="Courier New"/>
          <w:sz w:val="20"/>
          <w:szCs w:val="20"/>
        </w:rPr>
      </w:pPr>
    </w:p>
    <w:p w:rsidR="00FA5DF6" w:rsidRDefault="00FA5DF6" w:rsidP="00407820">
      <w:pPr>
        <w:pStyle w:val="Odlomakpopisa"/>
        <w:ind w:left="1068"/>
        <w:rPr>
          <w:rFonts w:ascii="Courier New" w:hAnsi="Courier New" w:cs="Courier New"/>
          <w:sz w:val="20"/>
          <w:szCs w:val="20"/>
        </w:rPr>
      </w:pPr>
    </w:p>
    <w:p w:rsidR="00FA5DF6" w:rsidRDefault="00FA5DF6" w:rsidP="00407820">
      <w:pPr>
        <w:pStyle w:val="Odlomakpopisa"/>
        <w:ind w:left="1068"/>
        <w:rPr>
          <w:rFonts w:ascii="Courier New" w:hAnsi="Courier New" w:cs="Courier New"/>
          <w:sz w:val="20"/>
          <w:szCs w:val="20"/>
        </w:rPr>
      </w:pPr>
    </w:p>
    <w:p w:rsidR="00FA5DF6" w:rsidRDefault="00FA5DF6">
      <w:pPr>
        <w:rPr>
          <w:rFonts w:ascii="Courier New" w:hAnsi="Courier New" w:cs="Courier New"/>
          <w:sz w:val="20"/>
          <w:szCs w:val="20"/>
        </w:rPr>
      </w:pPr>
      <w:r>
        <w:rPr>
          <w:rFonts w:ascii="Courier New" w:hAnsi="Courier New" w:cs="Courier New"/>
          <w:sz w:val="20"/>
          <w:szCs w:val="20"/>
        </w:rPr>
        <w:br w:type="page"/>
      </w:r>
    </w:p>
    <w:p w:rsidR="00FA5DF6" w:rsidRDefault="00FA5DF6" w:rsidP="00407820">
      <w:pPr>
        <w:pStyle w:val="Odlomakpopisa"/>
        <w:ind w:left="1068"/>
        <w:rPr>
          <w:rFonts w:ascii="Courier New" w:hAnsi="Courier New" w:cs="Courier New"/>
          <w:sz w:val="20"/>
          <w:szCs w:val="20"/>
        </w:rPr>
      </w:pPr>
      <w:r>
        <w:rPr>
          <w:rFonts w:ascii="Courier New" w:hAnsi="Courier New" w:cs="Courier New"/>
          <w:sz w:val="20"/>
          <w:szCs w:val="20"/>
        </w:rPr>
        <w:lastRenderedPageBreak/>
        <w:t>RJEŠAVANJE PROBLEMA</w:t>
      </w:r>
    </w:p>
    <w:p w:rsidR="008171BA" w:rsidRDefault="008171BA" w:rsidP="00407820">
      <w:pPr>
        <w:pStyle w:val="Odlomakpopisa"/>
        <w:ind w:left="1068"/>
        <w:rPr>
          <w:rFonts w:ascii="Courier New" w:hAnsi="Courier New" w:cs="Courier New"/>
          <w:sz w:val="20"/>
          <w:szCs w:val="20"/>
        </w:rPr>
      </w:pPr>
    </w:p>
    <w:p w:rsidR="008171BA" w:rsidRDefault="008171BA" w:rsidP="00407820">
      <w:pPr>
        <w:pStyle w:val="Odlomakpopisa"/>
        <w:ind w:left="1068"/>
        <w:rPr>
          <w:rFonts w:ascii="Courier New" w:hAnsi="Courier New" w:cs="Courier New"/>
          <w:sz w:val="20"/>
          <w:szCs w:val="20"/>
        </w:rPr>
      </w:pPr>
    </w:p>
    <w:p w:rsidR="008171BA" w:rsidRDefault="008171BA" w:rsidP="00407820">
      <w:pPr>
        <w:pStyle w:val="Odlomakpopisa"/>
        <w:ind w:left="1068"/>
        <w:rPr>
          <w:rFonts w:ascii="Courier New" w:hAnsi="Courier New" w:cs="Courier New"/>
          <w:sz w:val="20"/>
          <w:szCs w:val="20"/>
        </w:rPr>
      </w:pPr>
      <w:r>
        <w:rPr>
          <w:rFonts w:ascii="Courier New" w:hAnsi="Courier New" w:cs="Courier New"/>
          <w:sz w:val="20"/>
          <w:szCs w:val="20"/>
        </w:rPr>
        <w:t>Mogući uzroci problema</w:t>
      </w:r>
    </w:p>
    <w:p w:rsidR="008171BA" w:rsidRDefault="008171BA" w:rsidP="00407820">
      <w:pPr>
        <w:pStyle w:val="Odlomakpopisa"/>
        <w:ind w:left="1068"/>
        <w:rPr>
          <w:rFonts w:ascii="Courier New" w:hAnsi="Courier New" w:cs="Courier New"/>
          <w:sz w:val="20"/>
          <w:szCs w:val="20"/>
        </w:rPr>
      </w:pPr>
    </w:p>
    <w:p w:rsidR="008171BA" w:rsidRDefault="008171BA" w:rsidP="00407820">
      <w:pPr>
        <w:pStyle w:val="Odlomakpopisa"/>
        <w:ind w:left="1068"/>
        <w:rPr>
          <w:rFonts w:ascii="Courier New" w:hAnsi="Courier New" w:cs="Courier New"/>
          <w:sz w:val="20"/>
          <w:szCs w:val="20"/>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2235"/>
      </w:tblGrid>
      <w:tr w:rsidR="00B1175C" w:rsidTr="00B1175C">
        <w:tblPrEx>
          <w:tblCellMar>
            <w:top w:w="0" w:type="dxa"/>
            <w:bottom w:w="0" w:type="dxa"/>
          </w:tblCellMar>
        </w:tblPrEx>
        <w:trPr>
          <w:trHeight w:val="360"/>
        </w:trPr>
        <w:tc>
          <w:tcPr>
            <w:tcW w:w="3105" w:type="dxa"/>
            <w:tcBorders>
              <w:top w:val="nil"/>
            </w:tcBorders>
          </w:tcPr>
          <w:p w:rsidR="00B1175C" w:rsidRDefault="00B1175C">
            <w:pPr>
              <w:rPr>
                <w:rFonts w:ascii="Courier New" w:hAnsi="Courier New" w:cs="Courier New"/>
                <w:sz w:val="20"/>
                <w:szCs w:val="20"/>
              </w:rPr>
            </w:pPr>
            <w:r>
              <w:rPr>
                <w:rFonts w:ascii="Courier New" w:hAnsi="Courier New" w:cs="Courier New"/>
                <w:sz w:val="20"/>
                <w:szCs w:val="20"/>
              </w:rPr>
              <w:t>Problem</w:t>
            </w:r>
          </w:p>
        </w:tc>
        <w:tc>
          <w:tcPr>
            <w:tcW w:w="2235" w:type="dxa"/>
            <w:tcBorders>
              <w:top w:val="nil"/>
            </w:tcBorders>
          </w:tcPr>
          <w:p w:rsidR="00B1175C" w:rsidRDefault="00B1175C">
            <w:pPr>
              <w:rPr>
                <w:rFonts w:ascii="Courier New" w:hAnsi="Courier New" w:cs="Courier New"/>
                <w:sz w:val="20"/>
                <w:szCs w:val="20"/>
              </w:rPr>
            </w:pPr>
            <w:r>
              <w:rPr>
                <w:rFonts w:ascii="Courier New" w:hAnsi="Courier New" w:cs="Courier New"/>
                <w:sz w:val="20"/>
                <w:szCs w:val="20"/>
              </w:rPr>
              <w:t>Mogući uzrok</w:t>
            </w:r>
          </w:p>
        </w:tc>
      </w:tr>
      <w:tr w:rsidR="00B1175C" w:rsidTr="00B1175C">
        <w:tblPrEx>
          <w:tblCellMar>
            <w:top w:w="0" w:type="dxa"/>
            <w:bottom w:w="0" w:type="dxa"/>
          </w:tblCellMar>
        </w:tblPrEx>
        <w:trPr>
          <w:trHeight w:val="300"/>
        </w:trPr>
        <w:tc>
          <w:tcPr>
            <w:tcW w:w="3105" w:type="dxa"/>
            <w:vMerge w:val="restart"/>
          </w:tcPr>
          <w:p w:rsidR="00B1175C" w:rsidRDefault="00B1175C">
            <w:pPr>
              <w:rPr>
                <w:rFonts w:ascii="Courier New" w:hAnsi="Courier New" w:cs="Courier New"/>
                <w:sz w:val="20"/>
                <w:szCs w:val="20"/>
              </w:rPr>
            </w:pPr>
            <w:r>
              <w:rPr>
                <w:rFonts w:ascii="Courier New" w:hAnsi="Courier New" w:cs="Courier New"/>
                <w:sz w:val="20"/>
                <w:szCs w:val="20"/>
              </w:rPr>
              <w:t>Uređaj se ne može uključiti</w:t>
            </w: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Uređaj nije napunjen</w:t>
            </w:r>
          </w:p>
        </w:tc>
      </w:tr>
      <w:tr w:rsidR="00B1175C" w:rsidTr="00B1175C">
        <w:tblPrEx>
          <w:tblCellMar>
            <w:top w:w="0" w:type="dxa"/>
            <w:bottom w:w="0" w:type="dxa"/>
          </w:tblCellMar>
        </w:tblPrEx>
        <w:trPr>
          <w:trHeight w:val="315"/>
        </w:trPr>
        <w:tc>
          <w:tcPr>
            <w:tcW w:w="3105" w:type="dxa"/>
            <w:vMerge/>
          </w:tcPr>
          <w:p w:rsidR="00B1175C" w:rsidRDefault="00B1175C">
            <w:pPr>
              <w:rPr>
                <w:rFonts w:ascii="Courier New" w:hAnsi="Courier New" w:cs="Courier New"/>
                <w:sz w:val="20"/>
                <w:szCs w:val="20"/>
              </w:rPr>
            </w:pP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Uređaj koristite na suhoj koži</w:t>
            </w:r>
          </w:p>
        </w:tc>
      </w:tr>
      <w:tr w:rsidR="00B1175C" w:rsidTr="00B1175C">
        <w:tblPrEx>
          <w:tblCellMar>
            <w:top w:w="0" w:type="dxa"/>
            <w:bottom w:w="0" w:type="dxa"/>
          </w:tblCellMar>
        </w:tblPrEx>
        <w:trPr>
          <w:trHeight w:val="404"/>
        </w:trPr>
        <w:tc>
          <w:tcPr>
            <w:tcW w:w="3105" w:type="dxa"/>
            <w:vMerge/>
          </w:tcPr>
          <w:p w:rsidR="00B1175C" w:rsidRDefault="00B1175C">
            <w:pPr>
              <w:rPr>
                <w:rFonts w:ascii="Courier New" w:hAnsi="Courier New" w:cs="Courier New"/>
                <w:sz w:val="20"/>
                <w:szCs w:val="20"/>
              </w:rPr>
            </w:pP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Tipka ON/</w:t>
            </w:r>
            <w:proofErr w:type="spellStart"/>
            <w:r>
              <w:rPr>
                <w:rFonts w:ascii="Courier New" w:hAnsi="Courier New" w:cs="Courier New"/>
                <w:sz w:val="20"/>
                <w:szCs w:val="20"/>
              </w:rPr>
              <w:t>OF</w:t>
            </w:r>
            <w:r w:rsidR="00CF1176">
              <w:rPr>
                <w:rFonts w:ascii="Courier New" w:hAnsi="Courier New" w:cs="Courier New"/>
                <w:sz w:val="20"/>
                <w:szCs w:val="20"/>
              </w:rPr>
              <w:t>f</w:t>
            </w:r>
            <w:proofErr w:type="spellEnd"/>
            <w:r>
              <w:rPr>
                <w:rFonts w:ascii="Courier New" w:hAnsi="Courier New" w:cs="Courier New"/>
                <w:sz w:val="20"/>
                <w:szCs w:val="20"/>
              </w:rPr>
              <w:t xml:space="preserve"> pritisnuta preslabo</w:t>
            </w:r>
          </w:p>
        </w:tc>
      </w:tr>
      <w:tr w:rsidR="00B1175C" w:rsidTr="00B1175C">
        <w:tblPrEx>
          <w:tblCellMar>
            <w:top w:w="0" w:type="dxa"/>
            <w:bottom w:w="0" w:type="dxa"/>
          </w:tblCellMar>
        </w:tblPrEx>
        <w:trPr>
          <w:trHeight w:val="300"/>
        </w:trPr>
        <w:tc>
          <w:tcPr>
            <w:tcW w:w="3105" w:type="dxa"/>
          </w:tcPr>
          <w:p w:rsidR="00B1175C" w:rsidRDefault="00B1175C">
            <w:pPr>
              <w:rPr>
                <w:rFonts w:ascii="Courier New" w:hAnsi="Courier New" w:cs="Courier New"/>
                <w:sz w:val="20"/>
                <w:szCs w:val="20"/>
              </w:rPr>
            </w:pPr>
            <w:r>
              <w:rPr>
                <w:rFonts w:ascii="Courier New" w:hAnsi="Courier New" w:cs="Courier New"/>
                <w:sz w:val="20"/>
                <w:szCs w:val="20"/>
              </w:rPr>
              <w:t>Uređaj se ne zagrijava</w:t>
            </w: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Svi kontakti na uređaju nisu u dodiru s kožom</w:t>
            </w:r>
          </w:p>
        </w:tc>
      </w:tr>
      <w:tr w:rsidR="00B1175C" w:rsidTr="00B1175C">
        <w:tblPrEx>
          <w:tblCellMar>
            <w:top w:w="0" w:type="dxa"/>
            <w:bottom w:w="0" w:type="dxa"/>
          </w:tblCellMar>
        </w:tblPrEx>
        <w:trPr>
          <w:trHeight w:val="405"/>
        </w:trPr>
        <w:tc>
          <w:tcPr>
            <w:tcW w:w="3105" w:type="dxa"/>
            <w:vMerge w:val="restart"/>
          </w:tcPr>
          <w:p w:rsidR="00B1175C" w:rsidRDefault="00B1175C">
            <w:pPr>
              <w:rPr>
                <w:rFonts w:ascii="Courier New" w:hAnsi="Courier New" w:cs="Courier New"/>
                <w:sz w:val="20"/>
                <w:szCs w:val="20"/>
              </w:rPr>
            </w:pPr>
            <w:r>
              <w:rPr>
                <w:rFonts w:ascii="Courier New" w:hAnsi="Courier New" w:cs="Courier New"/>
                <w:sz w:val="20"/>
                <w:szCs w:val="20"/>
              </w:rPr>
              <w:t>Koža je pregrijana</w:t>
            </w: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Podr</w:t>
            </w:r>
            <w:r w:rsidR="00CF1176">
              <w:rPr>
                <w:rFonts w:ascii="Courier New" w:hAnsi="Courier New" w:cs="Courier New"/>
                <w:sz w:val="20"/>
                <w:szCs w:val="20"/>
              </w:rPr>
              <w:t>učje tretirano duže od 3 minute</w:t>
            </w:r>
          </w:p>
        </w:tc>
      </w:tr>
      <w:tr w:rsidR="00B1175C" w:rsidTr="00B1175C">
        <w:tblPrEx>
          <w:tblCellMar>
            <w:top w:w="0" w:type="dxa"/>
            <w:bottom w:w="0" w:type="dxa"/>
          </w:tblCellMar>
        </w:tblPrEx>
        <w:trPr>
          <w:trHeight w:val="435"/>
        </w:trPr>
        <w:tc>
          <w:tcPr>
            <w:tcW w:w="3105" w:type="dxa"/>
            <w:vMerge/>
          </w:tcPr>
          <w:p w:rsidR="00B1175C" w:rsidRDefault="00B1175C">
            <w:pPr>
              <w:rPr>
                <w:rFonts w:ascii="Courier New" w:hAnsi="Courier New" w:cs="Courier New"/>
                <w:sz w:val="20"/>
                <w:szCs w:val="20"/>
              </w:rPr>
            </w:pPr>
          </w:p>
        </w:tc>
        <w:tc>
          <w:tcPr>
            <w:tcW w:w="2235" w:type="dxa"/>
          </w:tcPr>
          <w:p w:rsidR="00B1175C" w:rsidRDefault="00CF1176">
            <w:pPr>
              <w:rPr>
                <w:rFonts w:ascii="Courier New" w:hAnsi="Courier New" w:cs="Courier New"/>
                <w:sz w:val="20"/>
                <w:szCs w:val="20"/>
              </w:rPr>
            </w:pPr>
            <w:r>
              <w:rPr>
                <w:rFonts w:ascii="Courier New" w:hAnsi="Courier New" w:cs="Courier New"/>
                <w:sz w:val="20"/>
                <w:szCs w:val="20"/>
              </w:rPr>
              <w:t>Uređaj korišten na suhoj koži</w:t>
            </w:r>
          </w:p>
        </w:tc>
      </w:tr>
      <w:tr w:rsidR="00B1175C" w:rsidTr="00B1175C">
        <w:tblPrEx>
          <w:tblCellMar>
            <w:top w:w="0" w:type="dxa"/>
            <w:bottom w:w="0" w:type="dxa"/>
          </w:tblCellMar>
        </w:tblPrEx>
        <w:trPr>
          <w:trHeight w:val="585"/>
        </w:trPr>
        <w:tc>
          <w:tcPr>
            <w:tcW w:w="3105" w:type="dxa"/>
            <w:vMerge w:val="restart"/>
          </w:tcPr>
          <w:p w:rsidR="00B1175C" w:rsidRDefault="00B1175C">
            <w:pPr>
              <w:rPr>
                <w:rFonts w:ascii="Courier New" w:hAnsi="Courier New" w:cs="Courier New"/>
                <w:sz w:val="20"/>
                <w:szCs w:val="20"/>
              </w:rPr>
            </w:pPr>
            <w:r>
              <w:rPr>
                <w:rFonts w:ascii="Courier New" w:hAnsi="Courier New" w:cs="Courier New"/>
                <w:sz w:val="20"/>
                <w:szCs w:val="20"/>
              </w:rPr>
              <w:t>Uređaj se isprazni nakon nekoliko minuta</w:t>
            </w:r>
          </w:p>
        </w:tc>
        <w:tc>
          <w:tcPr>
            <w:tcW w:w="2235" w:type="dxa"/>
          </w:tcPr>
          <w:p w:rsidR="00B1175C" w:rsidRDefault="00B1175C">
            <w:pPr>
              <w:rPr>
                <w:rFonts w:ascii="Courier New" w:hAnsi="Courier New" w:cs="Courier New"/>
                <w:sz w:val="20"/>
                <w:szCs w:val="20"/>
              </w:rPr>
            </w:pPr>
            <w:r>
              <w:rPr>
                <w:rFonts w:ascii="Courier New" w:hAnsi="Courier New" w:cs="Courier New"/>
                <w:sz w:val="20"/>
                <w:szCs w:val="20"/>
              </w:rPr>
              <w:t>Uređaj nije potpuno napunjen prije uporabe</w:t>
            </w:r>
          </w:p>
        </w:tc>
      </w:tr>
      <w:tr w:rsidR="00B1175C" w:rsidTr="00B1175C">
        <w:tblPrEx>
          <w:tblCellMar>
            <w:top w:w="0" w:type="dxa"/>
            <w:bottom w:w="0" w:type="dxa"/>
          </w:tblCellMar>
        </w:tblPrEx>
        <w:trPr>
          <w:trHeight w:val="510"/>
        </w:trPr>
        <w:tc>
          <w:tcPr>
            <w:tcW w:w="3105" w:type="dxa"/>
            <w:vMerge/>
          </w:tcPr>
          <w:p w:rsidR="00B1175C" w:rsidRDefault="00B1175C">
            <w:pPr>
              <w:rPr>
                <w:rFonts w:ascii="Courier New" w:hAnsi="Courier New" w:cs="Courier New"/>
                <w:sz w:val="20"/>
                <w:szCs w:val="20"/>
              </w:rPr>
            </w:pPr>
          </w:p>
        </w:tc>
        <w:tc>
          <w:tcPr>
            <w:tcW w:w="2235" w:type="dxa"/>
          </w:tcPr>
          <w:p w:rsidR="00B1175C" w:rsidRPr="007452BA" w:rsidRDefault="00B1175C">
            <w:pPr>
              <w:rPr>
                <w:rFonts w:ascii="Courier New" w:hAnsi="Courier New" w:cs="Courier New"/>
                <w:sz w:val="20"/>
                <w:szCs w:val="20"/>
              </w:rPr>
            </w:pPr>
            <w:r w:rsidRPr="007452BA">
              <w:rPr>
                <w:rStyle w:val="tlid-translation"/>
                <w:rFonts w:ascii="Courier New" w:hAnsi="Courier New" w:cs="Courier New"/>
                <w:sz w:val="20"/>
                <w:szCs w:val="20"/>
              </w:rPr>
              <w:t>P</w:t>
            </w:r>
            <w:r w:rsidR="007452BA" w:rsidRPr="007452BA">
              <w:rPr>
                <w:rStyle w:val="tlid-translation"/>
                <w:rFonts w:ascii="Courier New" w:hAnsi="Courier New" w:cs="Courier New"/>
                <w:sz w:val="20"/>
                <w:szCs w:val="20"/>
              </w:rPr>
              <w:t>rekoračen je vijek baterije koja</w:t>
            </w:r>
            <w:r w:rsidRPr="007452BA">
              <w:rPr>
                <w:rStyle w:val="tlid-translation"/>
                <w:rFonts w:ascii="Courier New" w:hAnsi="Courier New" w:cs="Courier New"/>
                <w:sz w:val="20"/>
                <w:szCs w:val="20"/>
              </w:rPr>
              <w:t xml:space="preserve"> se može puniti (trajanje oko 3 godine)</w:t>
            </w:r>
          </w:p>
        </w:tc>
      </w:tr>
    </w:tbl>
    <w:p w:rsidR="00CF1176" w:rsidRDefault="00CF1176" w:rsidP="00407820">
      <w:pPr>
        <w:pStyle w:val="Odlomakpopisa"/>
        <w:ind w:left="1068"/>
        <w:rPr>
          <w:rFonts w:ascii="Courier New" w:hAnsi="Courier New" w:cs="Courier New"/>
          <w:sz w:val="20"/>
          <w:szCs w:val="20"/>
        </w:rPr>
      </w:pPr>
    </w:p>
    <w:p w:rsidR="00CF1176" w:rsidRDefault="00CF1176">
      <w:pPr>
        <w:rPr>
          <w:rFonts w:ascii="Courier New" w:hAnsi="Courier New" w:cs="Courier New"/>
          <w:sz w:val="20"/>
          <w:szCs w:val="20"/>
        </w:rPr>
      </w:pPr>
      <w:r>
        <w:rPr>
          <w:rFonts w:ascii="Courier New" w:hAnsi="Courier New" w:cs="Courier New"/>
          <w:sz w:val="20"/>
          <w:szCs w:val="20"/>
        </w:rPr>
        <w:br w:type="page"/>
      </w:r>
    </w:p>
    <w:p w:rsidR="00FA5DF6" w:rsidRDefault="00CF1176" w:rsidP="00407820">
      <w:pPr>
        <w:pStyle w:val="Odlomakpopisa"/>
        <w:ind w:left="1068"/>
        <w:rPr>
          <w:rFonts w:ascii="Courier New" w:hAnsi="Courier New" w:cs="Courier New"/>
          <w:sz w:val="20"/>
          <w:szCs w:val="20"/>
        </w:rPr>
      </w:pPr>
      <w:r>
        <w:rPr>
          <w:rFonts w:ascii="Courier New" w:hAnsi="Courier New" w:cs="Courier New"/>
          <w:sz w:val="20"/>
          <w:szCs w:val="20"/>
        </w:rPr>
        <w:lastRenderedPageBreak/>
        <w:t>VAŽNE INFORMACIJE</w:t>
      </w:r>
    </w:p>
    <w:p w:rsidR="00CF1176" w:rsidRDefault="00CF1176" w:rsidP="00407820">
      <w:pPr>
        <w:pStyle w:val="Odlomakpopisa"/>
        <w:ind w:left="1068"/>
        <w:rPr>
          <w:rFonts w:ascii="Courier New" w:hAnsi="Courier New" w:cs="Courier New"/>
          <w:sz w:val="20"/>
          <w:szCs w:val="20"/>
        </w:rPr>
      </w:pPr>
    </w:p>
    <w:p w:rsidR="00CF1176" w:rsidRDefault="00CF1176" w:rsidP="00407820">
      <w:pPr>
        <w:pStyle w:val="Odlomakpopisa"/>
        <w:ind w:left="1068"/>
        <w:rPr>
          <w:rFonts w:ascii="Courier New" w:hAnsi="Courier New" w:cs="Courier New"/>
          <w:sz w:val="20"/>
          <w:szCs w:val="20"/>
        </w:rPr>
      </w:pPr>
    </w:p>
    <w:p w:rsidR="00CF1176" w:rsidRPr="00E93FD5" w:rsidRDefault="00CF1176"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NEMOJTE uranjati ovaj proizvod u vodu. • </w:t>
      </w:r>
    </w:p>
    <w:p w:rsidR="00CF1176" w:rsidRPr="00E93FD5" w:rsidRDefault="00CF1176"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Ovaj proizvod NIJE otporan na vodu, ne postavljajte </w:t>
      </w:r>
      <w:r w:rsidRPr="00E93FD5">
        <w:rPr>
          <w:rStyle w:val="tlid-translation"/>
          <w:rFonts w:ascii="Courier New" w:hAnsi="Courier New" w:cs="Courier New"/>
          <w:sz w:val="20"/>
          <w:szCs w:val="20"/>
        </w:rPr>
        <w:t>ga gdje može pasti ili biti uvučen</w:t>
      </w:r>
      <w:r w:rsidRPr="00E93FD5">
        <w:rPr>
          <w:rStyle w:val="tlid-translation"/>
          <w:rFonts w:ascii="Courier New" w:hAnsi="Courier New" w:cs="Courier New"/>
          <w:sz w:val="20"/>
          <w:szCs w:val="20"/>
        </w:rPr>
        <w:t xml:space="preserve"> u vodu. • Uređaj se može očistiti brisanjem vlažnom krpom.</w:t>
      </w:r>
    </w:p>
    <w:p w:rsidR="00CF1176" w:rsidRPr="00E93FD5" w:rsidRDefault="00CF1176"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xml:space="preserve"> Nemojte koristiti otapala ili deterdžente. </w:t>
      </w:r>
    </w:p>
    <w:p w:rsidR="00CF1176" w:rsidRPr="00E93FD5" w:rsidRDefault="00CF1176" w:rsidP="00407820">
      <w:pPr>
        <w:pStyle w:val="Odlomakpopisa"/>
        <w:ind w:left="1068"/>
        <w:rPr>
          <w:rStyle w:val="tlid-translation"/>
          <w:rFonts w:ascii="Courier New" w:hAnsi="Courier New" w:cs="Courier New"/>
          <w:sz w:val="20"/>
          <w:szCs w:val="20"/>
        </w:rPr>
      </w:pPr>
      <w:r w:rsidRPr="00E93FD5">
        <w:rPr>
          <w:rStyle w:val="tlid-translation"/>
          <w:rFonts w:ascii="Courier New" w:hAnsi="Courier New" w:cs="Courier New"/>
          <w:sz w:val="20"/>
          <w:szCs w:val="20"/>
        </w:rPr>
        <w:t>• NEMOJTE postavljati ovaj proizvod u blizini izvora topline. • NEMOJTE koristiti ovaj proizvod ako n</w:t>
      </w:r>
      <w:r w:rsidRPr="00E93FD5">
        <w:rPr>
          <w:rStyle w:val="tlid-translation"/>
          <w:rFonts w:ascii="Courier New" w:hAnsi="Courier New" w:cs="Courier New"/>
          <w:sz w:val="20"/>
          <w:szCs w:val="20"/>
        </w:rPr>
        <w:t>e radi pravilno</w:t>
      </w:r>
      <w:r w:rsidRPr="00E93FD5">
        <w:rPr>
          <w:rStyle w:val="tlid-translation"/>
          <w:rFonts w:ascii="Courier New" w:hAnsi="Courier New" w:cs="Courier New"/>
          <w:sz w:val="20"/>
          <w:szCs w:val="20"/>
        </w:rPr>
        <w:t xml:space="preserve"> ili</w:t>
      </w:r>
      <w:r w:rsidRPr="00E93FD5">
        <w:rPr>
          <w:rStyle w:val="tlid-translation"/>
          <w:rFonts w:ascii="Courier New" w:hAnsi="Courier New" w:cs="Courier New"/>
          <w:sz w:val="20"/>
          <w:szCs w:val="20"/>
        </w:rPr>
        <w:t xml:space="preserve"> je</w:t>
      </w:r>
      <w:r w:rsidRPr="00E93FD5">
        <w:rPr>
          <w:rStyle w:val="tlid-translation"/>
          <w:rFonts w:ascii="Courier New" w:hAnsi="Courier New" w:cs="Courier New"/>
          <w:sz w:val="20"/>
          <w:szCs w:val="20"/>
        </w:rPr>
        <w:t xml:space="preserve"> oštećen. • Uređaj nema dijelova koji se mogu servisirati. </w:t>
      </w:r>
      <w:r w:rsidRPr="00E93FD5">
        <w:rPr>
          <w:rStyle w:val="tlid-translation"/>
          <w:rFonts w:ascii="Courier New" w:hAnsi="Courier New" w:cs="Courier New"/>
          <w:sz w:val="20"/>
          <w:szCs w:val="20"/>
        </w:rPr>
        <w:t>• Nepravilno korištenje</w:t>
      </w:r>
      <w:r w:rsidRPr="00E93FD5">
        <w:rPr>
          <w:rStyle w:val="tlid-translation"/>
          <w:rFonts w:ascii="Courier New" w:hAnsi="Courier New" w:cs="Courier New"/>
          <w:sz w:val="20"/>
          <w:szCs w:val="20"/>
        </w:rPr>
        <w:t xml:space="preserve"> ovog proizvoda može prouzročiti štetu.</w:t>
      </w:r>
    </w:p>
    <w:p w:rsidR="005952DB" w:rsidRPr="00E93FD5" w:rsidRDefault="005952DB" w:rsidP="00407820">
      <w:pPr>
        <w:pStyle w:val="Odlomakpopisa"/>
        <w:ind w:left="1068"/>
        <w:rPr>
          <w:rStyle w:val="tlid-translation"/>
          <w:rFonts w:ascii="Courier New" w:hAnsi="Courier New" w:cs="Courier New"/>
          <w:sz w:val="20"/>
          <w:szCs w:val="20"/>
        </w:rPr>
      </w:pPr>
    </w:p>
    <w:p w:rsidR="005952DB" w:rsidRDefault="005952DB" w:rsidP="00407820">
      <w:pPr>
        <w:pStyle w:val="Odlomakpopisa"/>
        <w:ind w:left="1068"/>
        <w:rPr>
          <w:rStyle w:val="tlid-translation"/>
          <w:rFonts w:ascii="Courier New" w:hAnsi="Courier New" w:cs="Courier New"/>
        </w:rPr>
      </w:pPr>
    </w:p>
    <w:p w:rsidR="005952DB" w:rsidRDefault="005952DB" w:rsidP="00407820">
      <w:pPr>
        <w:pStyle w:val="Odlomakpopisa"/>
        <w:ind w:left="1068"/>
        <w:rPr>
          <w:rStyle w:val="tlid-translation"/>
          <w:rFonts w:ascii="Courier New" w:hAnsi="Courier New" w:cs="Courier New"/>
        </w:rPr>
      </w:pPr>
    </w:p>
    <w:p w:rsidR="005952DB" w:rsidRDefault="005952DB" w:rsidP="00407820">
      <w:pPr>
        <w:pStyle w:val="Odlomakpopisa"/>
        <w:ind w:left="1068"/>
        <w:rPr>
          <w:rStyle w:val="tlid-translation"/>
          <w:rFonts w:ascii="Courier New" w:hAnsi="Courier New" w:cs="Courier New"/>
        </w:rPr>
      </w:pPr>
    </w:p>
    <w:p w:rsidR="005952DB" w:rsidRDefault="005952DB" w:rsidP="00407820">
      <w:pPr>
        <w:pStyle w:val="Odlomakpopisa"/>
        <w:ind w:left="1068"/>
        <w:rPr>
          <w:rStyle w:val="tlid-translation"/>
          <w:rFonts w:ascii="Courier New" w:hAnsi="Courier New" w:cs="Courier New"/>
        </w:rPr>
      </w:pPr>
      <w:bookmarkStart w:id="0" w:name="_GoBack"/>
      <w:bookmarkEnd w:id="0"/>
    </w:p>
    <w:p w:rsidR="005952DB" w:rsidRPr="005952DB" w:rsidRDefault="005952DB" w:rsidP="005952DB">
      <w:pPr>
        <w:rPr>
          <w:rFonts w:ascii="Courier New" w:hAnsi="Courier New" w:cs="Courier New"/>
        </w:rPr>
      </w:pPr>
      <w:r w:rsidRPr="005952DB">
        <w:rPr>
          <w:rFonts w:ascii="Courier New" w:hAnsi="Courier New" w:cs="Courier New"/>
        </w:rPr>
        <w:t>SLUŽBA ZA KORISNIKE</w:t>
      </w:r>
    </w:p>
    <w:p w:rsidR="005952DB" w:rsidRPr="00E93FD5" w:rsidRDefault="005952DB" w:rsidP="005952DB">
      <w:pPr>
        <w:rPr>
          <w:rFonts w:ascii="Courier New" w:hAnsi="Courier New" w:cs="Courier New"/>
          <w:sz w:val="20"/>
          <w:szCs w:val="20"/>
        </w:rPr>
      </w:pPr>
      <w:r w:rsidRPr="00E93FD5">
        <w:rPr>
          <w:rFonts w:ascii="Courier New" w:hAnsi="Courier New" w:cs="Courier New"/>
          <w:sz w:val="20"/>
          <w:szCs w:val="20"/>
        </w:rPr>
        <w:t>Za sve dodatne informacije o uporabi uređaja i uvjetima jamstva, obratite se ovlaštenom distributeru i zastupniku.</w:t>
      </w:r>
    </w:p>
    <w:p w:rsidR="005952DB" w:rsidRPr="00E93FD5" w:rsidRDefault="005952DB" w:rsidP="005952DB">
      <w:pPr>
        <w:rPr>
          <w:rFonts w:ascii="Courier New" w:hAnsi="Courier New" w:cs="Courier New"/>
          <w:sz w:val="20"/>
          <w:szCs w:val="20"/>
        </w:rPr>
      </w:pPr>
      <w:r w:rsidRPr="00E93FD5">
        <w:rPr>
          <w:rFonts w:ascii="Courier New" w:hAnsi="Courier New" w:cs="Courier New"/>
          <w:sz w:val="20"/>
          <w:szCs w:val="20"/>
        </w:rPr>
        <w:t xml:space="preserve">Izjavu o sukladnosti, </w:t>
      </w:r>
      <w:proofErr w:type="spellStart"/>
      <w:r w:rsidRPr="00E93FD5">
        <w:rPr>
          <w:rFonts w:ascii="Courier New" w:hAnsi="Courier New" w:cs="Courier New"/>
          <w:sz w:val="20"/>
          <w:szCs w:val="20"/>
        </w:rPr>
        <w:t>declaration</w:t>
      </w:r>
      <w:proofErr w:type="spellEnd"/>
      <w:r w:rsidRPr="00E93FD5">
        <w:rPr>
          <w:rFonts w:ascii="Courier New" w:hAnsi="Courier New" w:cs="Courier New"/>
          <w:sz w:val="20"/>
          <w:szCs w:val="20"/>
        </w:rPr>
        <w:t xml:space="preserve"> </w:t>
      </w:r>
      <w:proofErr w:type="spellStart"/>
      <w:r w:rsidRPr="00E93FD5">
        <w:rPr>
          <w:rFonts w:ascii="Courier New" w:hAnsi="Courier New" w:cs="Courier New"/>
          <w:sz w:val="20"/>
          <w:szCs w:val="20"/>
        </w:rPr>
        <w:t>of</w:t>
      </w:r>
      <w:proofErr w:type="spellEnd"/>
      <w:r w:rsidRPr="00E93FD5">
        <w:rPr>
          <w:rFonts w:ascii="Courier New" w:hAnsi="Courier New" w:cs="Courier New"/>
          <w:sz w:val="20"/>
          <w:szCs w:val="20"/>
        </w:rPr>
        <w:t xml:space="preserve"> </w:t>
      </w:r>
      <w:proofErr w:type="spellStart"/>
      <w:r w:rsidRPr="00E93FD5">
        <w:rPr>
          <w:rFonts w:ascii="Courier New" w:hAnsi="Courier New" w:cs="Courier New"/>
          <w:sz w:val="20"/>
          <w:szCs w:val="20"/>
        </w:rPr>
        <w:t>conformity</w:t>
      </w:r>
      <w:proofErr w:type="spellEnd"/>
      <w:r w:rsidRPr="00E93FD5">
        <w:rPr>
          <w:rFonts w:ascii="Courier New" w:hAnsi="Courier New" w:cs="Courier New"/>
          <w:sz w:val="20"/>
          <w:szCs w:val="20"/>
        </w:rPr>
        <w:t xml:space="preserve"> možete naći na internetu, na adresi www.medikor.info</w:t>
      </w:r>
    </w:p>
    <w:p w:rsidR="005952DB" w:rsidRPr="00E93FD5" w:rsidRDefault="005952DB" w:rsidP="005952DB">
      <w:pPr>
        <w:rPr>
          <w:rFonts w:ascii="Courier New" w:hAnsi="Courier New" w:cs="Courier New"/>
          <w:sz w:val="20"/>
          <w:szCs w:val="20"/>
        </w:rPr>
      </w:pPr>
      <w:r w:rsidRPr="00E93FD5">
        <w:rPr>
          <w:rFonts w:ascii="Courier New" w:hAnsi="Courier New" w:cs="Courier New"/>
          <w:sz w:val="20"/>
          <w:szCs w:val="20"/>
        </w:rPr>
        <w:t xml:space="preserve">Zastupnik za RH MEDIKOR d.o.o. </w:t>
      </w:r>
      <w:proofErr w:type="spellStart"/>
      <w:r w:rsidRPr="00E93FD5">
        <w:rPr>
          <w:rFonts w:ascii="Courier New" w:hAnsi="Courier New" w:cs="Courier New"/>
          <w:sz w:val="20"/>
          <w:szCs w:val="20"/>
        </w:rPr>
        <w:t>Jaruščica</w:t>
      </w:r>
      <w:proofErr w:type="spellEnd"/>
      <w:r w:rsidRPr="00E93FD5">
        <w:rPr>
          <w:rFonts w:ascii="Courier New" w:hAnsi="Courier New" w:cs="Courier New"/>
          <w:sz w:val="20"/>
          <w:szCs w:val="20"/>
        </w:rPr>
        <w:t xml:space="preserve"> 9e, 10000 Zagreb tel.: 01 3689 666 fax.: 01 3666 000 e-mail: info@medikor.hr www.medikor.hr www.shop-medikor.hr</w:t>
      </w:r>
    </w:p>
    <w:p w:rsidR="005952DB" w:rsidRPr="00E93FD5" w:rsidRDefault="005952DB" w:rsidP="005952DB">
      <w:pPr>
        <w:rPr>
          <w:rStyle w:val="Hiperveza"/>
          <w:rFonts w:ascii="Courier New" w:hAnsi="Courier New" w:cs="Courier New"/>
          <w:sz w:val="20"/>
          <w:szCs w:val="20"/>
        </w:rPr>
      </w:pPr>
      <w:r w:rsidRPr="00E93FD5">
        <w:rPr>
          <w:rFonts w:ascii="Courier New" w:hAnsi="Courier New" w:cs="Courier New"/>
          <w:sz w:val="20"/>
          <w:szCs w:val="20"/>
        </w:rPr>
        <w:t>Ovlašteni servis za RH: Medikor d.o.o.  OIB: 6786337858</w:t>
      </w:r>
      <w:r w:rsidRPr="00E93FD5">
        <w:rPr>
          <w:rFonts w:ascii="Courier New" w:hAnsi="Courier New" w:cs="Courier New"/>
          <w:sz w:val="20"/>
          <w:szCs w:val="20"/>
        </w:rPr>
        <w:t xml:space="preserve">2 Adresa: </w:t>
      </w:r>
      <w:proofErr w:type="spellStart"/>
      <w:r w:rsidRPr="00E93FD5">
        <w:rPr>
          <w:rFonts w:ascii="Courier New" w:hAnsi="Courier New" w:cs="Courier New"/>
          <w:sz w:val="20"/>
          <w:szCs w:val="20"/>
        </w:rPr>
        <w:t>Tratinska</w:t>
      </w:r>
      <w:proofErr w:type="spellEnd"/>
      <w:r w:rsidRPr="00E93FD5">
        <w:rPr>
          <w:rFonts w:ascii="Courier New" w:hAnsi="Courier New" w:cs="Courier New"/>
          <w:sz w:val="20"/>
          <w:szCs w:val="20"/>
        </w:rPr>
        <w:t xml:space="preserve"> 58</w:t>
      </w:r>
      <w:r w:rsidRPr="00E93FD5">
        <w:rPr>
          <w:rFonts w:ascii="Courier New" w:hAnsi="Courier New" w:cs="Courier New"/>
          <w:sz w:val="20"/>
          <w:szCs w:val="20"/>
        </w:rPr>
        <w:t xml:space="preserve">, Zagreb Tel: 00 385 1 3667 212 E-mail: </w:t>
      </w:r>
      <w:hyperlink r:id="rId11" w:history="1">
        <w:r w:rsidRPr="00E93FD5">
          <w:rPr>
            <w:rStyle w:val="Hiperveza"/>
            <w:rFonts w:ascii="Courier New" w:hAnsi="Courier New" w:cs="Courier New"/>
            <w:sz w:val="20"/>
            <w:szCs w:val="20"/>
          </w:rPr>
          <w:t>servis@medikor.hr</w:t>
        </w:r>
      </w:hyperlink>
    </w:p>
    <w:p w:rsidR="005952DB" w:rsidRPr="00E93FD5" w:rsidRDefault="005952DB" w:rsidP="005952DB">
      <w:pPr>
        <w:rPr>
          <w:rStyle w:val="Hiperveza"/>
          <w:rFonts w:ascii="Courier New" w:hAnsi="Courier New" w:cs="Courier New"/>
          <w:sz w:val="20"/>
          <w:szCs w:val="20"/>
        </w:rPr>
      </w:pPr>
    </w:p>
    <w:p w:rsidR="005952DB" w:rsidRDefault="005952DB" w:rsidP="005952DB">
      <w:pPr>
        <w:rPr>
          <w:rStyle w:val="Hiperveza"/>
          <w:rFonts w:ascii="Courier New" w:hAnsi="Courier New" w:cs="Courier New"/>
        </w:rPr>
      </w:pPr>
    </w:p>
    <w:p w:rsidR="005952DB" w:rsidRDefault="005952DB" w:rsidP="005952DB">
      <w:pPr>
        <w:rPr>
          <w:rStyle w:val="Hiperveza"/>
          <w:rFonts w:ascii="Courier New" w:hAnsi="Courier New" w:cs="Courier New"/>
        </w:rPr>
      </w:pPr>
    </w:p>
    <w:p w:rsidR="005952DB" w:rsidRDefault="005952DB" w:rsidP="005952DB">
      <w:pPr>
        <w:rPr>
          <w:rStyle w:val="Hiperveza"/>
          <w:rFonts w:ascii="Courier New" w:hAnsi="Courier New" w:cs="Courier New"/>
        </w:rPr>
      </w:pPr>
    </w:p>
    <w:p w:rsidR="005952DB" w:rsidRDefault="005952DB">
      <w:pPr>
        <w:rPr>
          <w:rStyle w:val="Hiperveza"/>
          <w:rFonts w:ascii="Courier New" w:hAnsi="Courier New" w:cs="Courier New"/>
        </w:rPr>
      </w:pPr>
      <w:r>
        <w:rPr>
          <w:rStyle w:val="Hiperveza"/>
          <w:rFonts w:ascii="Courier New" w:hAnsi="Courier New" w:cs="Courier New"/>
        </w:rPr>
        <w:br w:type="page"/>
      </w:r>
    </w:p>
    <w:p w:rsidR="005952DB" w:rsidRDefault="005952DB" w:rsidP="005952DB"/>
    <w:p w:rsidR="005952DB" w:rsidRPr="005952DB" w:rsidRDefault="005952DB" w:rsidP="005952DB">
      <w:pPr>
        <w:rPr>
          <w:rFonts w:ascii="Courier New" w:hAnsi="Courier New" w:cs="Courier New"/>
        </w:rPr>
      </w:pPr>
      <w:r w:rsidRPr="005952DB">
        <w:rPr>
          <w:rFonts w:ascii="Courier New" w:hAnsi="Courier New" w:cs="Courier New"/>
        </w:rPr>
        <w:t>ZBRINJAVANJE DOTRAJALOG UREĐAJA</w:t>
      </w:r>
    </w:p>
    <w:p w:rsidR="005952DB" w:rsidRPr="005952DB" w:rsidRDefault="005952DB" w:rsidP="005952DB">
      <w:pPr>
        <w:rPr>
          <w:rFonts w:ascii="Courier New" w:hAnsi="Courier New" w:cs="Courier New"/>
        </w:rPr>
      </w:pPr>
      <w:r w:rsidRPr="005952DB">
        <w:rPr>
          <w:rFonts w:ascii="Courier New" w:hAnsi="Courier New" w:cs="Courier New"/>
        </w:rPr>
        <w:t>Prema Pravilniku o gospodarenju otpadnim električnim i elektroničkim uređajima i opremom, EE otpad ne smijete odlagati kao nerazvrstani komunalni otpad, već imate obvezu takav otpad prikupiti odvojeno.</w:t>
      </w:r>
    </w:p>
    <w:p w:rsidR="005952DB" w:rsidRPr="005952DB" w:rsidRDefault="005952DB" w:rsidP="005952DB">
      <w:pPr>
        <w:rPr>
          <w:rFonts w:ascii="Courier New" w:hAnsi="Courier New" w:cs="Courier New"/>
        </w:rPr>
      </w:pPr>
      <w:r w:rsidRPr="005952DB">
        <w:rPr>
          <w:rFonts w:ascii="Courier New" w:hAnsi="Courier New" w:cs="Courier New"/>
        </w:rPr>
        <w:t>Radi sprječavanja mogućeg štetnog utjecaja na okoliš ili na zdravlje ljudi, molimo Vas da EE otpad odvojeno prikupite te da ga predate ovlaštenoj osobi za skupljanje EE otpada, da bi se omogućila ponovna uporaba, rastavljanje i oporaba, uključujući i recikliranje EE otpada.</w:t>
      </w:r>
    </w:p>
    <w:p w:rsidR="005952DB" w:rsidRPr="005952DB" w:rsidRDefault="005952DB" w:rsidP="005952DB">
      <w:pPr>
        <w:rPr>
          <w:rFonts w:ascii="Courier New" w:hAnsi="Courier New" w:cs="Courier New"/>
        </w:rPr>
      </w:pPr>
      <w:r w:rsidRPr="005952DB">
        <w:rPr>
          <w:rFonts w:ascii="Courier New" w:hAnsi="Courier New" w:cs="Courier New"/>
        </w:rPr>
        <w:t>Molimo da dotrajali uređaj odložite na otpad prema važećim zakonskim odredbama o odlaganju električnog i elektroničkog otpada.</w:t>
      </w:r>
    </w:p>
    <w:p w:rsidR="005952DB" w:rsidRPr="005952DB" w:rsidRDefault="005952DB" w:rsidP="005952DB">
      <w:pPr>
        <w:rPr>
          <w:rFonts w:ascii="Courier New" w:hAnsi="Courier New" w:cs="Courier New"/>
        </w:rPr>
      </w:pPr>
      <w:r w:rsidRPr="005952DB">
        <w:rPr>
          <w:rFonts w:ascii="Courier New" w:hAnsi="Courier New" w:cs="Courier New"/>
        </w:rPr>
        <w:t xml:space="preserve">Oznaka za označavanje odvojenog skupljanja EE otpada sastoji se od prekriženog spremnika za skupljanje otpada s kotačima i otisnuta je na proizvodu ili na popratnoj dokumentaciji. (Informacije o zbrinjavanju EE otpada zatražite pozivom na besplatni broj 0800 444 110, ili na </w:t>
      </w:r>
      <w:hyperlink r:id="rId12" w:history="1">
        <w:r w:rsidRPr="005952DB">
          <w:rPr>
            <w:rStyle w:val="Hiperveza"/>
            <w:rFonts w:ascii="Courier New" w:hAnsi="Courier New" w:cs="Courier New"/>
          </w:rPr>
          <w:t>www.eeotpad.com</w:t>
        </w:r>
      </w:hyperlink>
      <w:r w:rsidRPr="005952DB">
        <w:rPr>
          <w:rFonts w:ascii="Courier New" w:hAnsi="Courier New" w:cs="Courier New"/>
        </w:rPr>
        <w:t>).</w:t>
      </w:r>
    </w:p>
    <w:p w:rsidR="005952DB" w:rsidRPr="005952DB" w:rsidRDefault="005952DB" w:rsidP="005952DB">
      <w:pPr>
        <w:rPr>
          <w:rFonts w:ascii="Courier New" w:hAnsi="Courier New" w:cs="Courier New"/>
        </w:rPr>
      </w:pPr>
    </w:p>
    <w:p w:rsidR="005952DB" w:rsidRPr="005952DB" w:rsidRDefault="005952DB" w:rsidP="005952DB">
      <w:pPr>
        <w:rPr>
          <w:rFonts w:ascii="Courier New" w:hAnsi="Courier New" w:cs="Courier New"/>
        </w:rPr>
      </w:pPr>
      <w:r w:rsidRPr="005952DB">
        <w:rPr>
          <w:rFonts w:ascii="Courier New" w:hAnsi="Courier New" w:cs="Courier New"/>
        </w:rPr>
        <w:br w:type="page"/>
      </w:r>
      <w:r>
        <w:rPr>
          <w:rFonts w:ascii="Calibri" w:eastAsia="Calibri" w:hAnsi="Calibri" w:cs="Calibri"/>
          <w:sz w:val="16"/>
          <w:szCs w:val="16"/>
        </w:rPr>
        <w:lastRenderedPageBreak/>
        <w:t>JAMSTVENI LIST I UVJETI JAMSTVA</w:t>
      </w:r>
    </w:p>
    <w:p w:rsidR="005952DB" w:rsidRDefault="005952DB" w:rsidP="005952DB">
      <w:pPr>
        <w:spacing w:line="228" w:lineRule="auto"/>
        <w:ind w:right="620"/>
        <w:rPr>
          <w:sz w:val="16"/>
          <w:szCs w:val="16"/>
        </w:rPr>
      </w:pPr>
      <w:r>
        <w:rPr>
          <w:rFonts w:ascii="Calibri" w:eastAsia="Calibri" w:hAnsi="Calibri" w:cs="Calibri"/>
          <w:sz w:val="16"/>
          <w:szCs w:val="16"/>
        </w:rPr>
        <w:t xml:space="preserve">Hvala Vam što ste kupili Rio proizvod. Svi Rio proizvodi imaju garanciju u trajanju od 2 godine od dana kupnje . Molimo Vas da čuvate račun i ovjereni jamstveni list kako biste mogli ostvariti pravo na popravak ili zamjenu proizvoda unutar jamstvenog roka. </w:t>
      </w:r>
      <w:r>
        <w:rPr>
          <w:rFonts w:ascii="Calibri" w:eastAsia="Calibri" w:hAnsi="Calibri" w:cs="Calibri"/>
          <w:b/>
          <w:bCs/>
          <w:sz w:val="16"/>
          <w:szCs w:val="16"/>
        </w:rPr>
        <w:t>Jamstvo počinje teći od dana prodaje na malo, što se dokazuje ovjerenim</w:t>
      </w:r>
      <w:r>
        <w:rPr>
          <w:rFonts w:ascii="Calibri" w:eastAsia="Calibri" w:hAnsi="Calibri" w:cs="Calibri"/>
          <w:sz w:val="16"/>
          <w:szCs w:val="16"/>
        </w:rPr>
        <w:t xml:space="preserve"> </w:t>
      </w:r>
      <w:r>
        <w:rPr>
          <w:rFonts w:ascii="Calibri" w:eastAsia="Calibri" w:hAnsi="Calibri" w:cs="Calibri"/>
          <w:b/>
          <w:bCs/>
          <w:sz w:val="16"/>
          <w:szCs w:val="16"/>
        </w:rPr>
        <w:t>jamstvenim listom ( naziv i sjedište poduzeća koje je proizvod prodalo na malo, pečat, datum prodaje i potpis prodavatelja ) te originalnim računom.</w:t>
      </w:r>
    </w:p>
    <w:p w:rsidR="005952DB" w:rsidRDefault="005952DB" w:rsidP="005952DB">
      <w:pPr>
        <w:rPr>
          <w:sz w:val="16"/>
          <w:szCs w:val="16"/>
        </w:rPr>
      </w:pPr>
      <w:r>
        <w:rPr>
          <w:rFonts w:ascii="Calibri" w:eastAsia="Calibri" w:hAnsi="Calibri" w:cs="Calibri"/>
          <w:sz w:val="16"/>
          <w:szCs w:val="16"/>
        </w:rPr>
        <w:t>U jamstvenom roku Medikor d.o.o. se obvezuje da će :</w:t>
      </w:r>
    </w:p>
    <w:p w:rsidR="005952DB" w:rsidRDefault="005952DB" w:rsidP="005952DB">
      <w:pPr>
        <w:numPr>
          <w:ilvl w:val="0"/>
          <w:numId w:val="3"/>
        </w:numPr>
        <w:tabs>
          <w:tab w:val="left" w:pos="720"/>
        </w:tabs>
        <w:spacing w:after="0" w:line="240" w:lineRule="auto"/>
        <w:ind w:left="720" w:hanging="364"/>
        <w:rPr>
          <w:rFonts w:ascii="Calibri" w:eastAsia="Calibri" w:hAnsi="Calibri" w:cs="Calibri"/>
          <w:sz w:val="16"/>
          <w:szCs w:val="16"/>
        </w:rPr>
      </w:pPr>
      <w:r>
        <w:rPr>
          <w:rFonts w:ascii="Calibri" w:eastAsia="Calibri" w:hAnsi="Calibri" w:cs="Calibri"/>
          <w:sz w:val="16"/>
          <w:szCs w:val="16"/>
        </w:rPr>
        <w:t>Omogućiti dijelove potrebne za popravak proizvoda</w:t>
      </w:r>
    </w:p>
    <w:p w:rsidR="005952DB" w:rsidRDefault="005952DB" w:rsidP="005952DB">
      <w:pPr>
        <w:numPr>
          <w:ilvl w:val="0"/>
          <w:numId w:val="3"/>
        </w:numPr>
        <w:tabs>
          <w:tab w:val="left" w:pos="720"/>
        </w:tabs>
        <w:spacing w:after="0" w:line="240" w:lineRule="auto"/>
        <w:ind w:left="720" w:hanging="364"/>
        <w:rPr>
          <w:rFonts w:ascii="Calibri" w:eastAsia="Calibri" w:hAnsi="Calibri" w:cs="Calibri"/>
          <w:sz w:val="16"/>
          <w:szCs w:val="16"/>
        </w:rPr>
      </w:pPr>
      <w:r>
        <w:rPr>
          <w:rFonts w:ascii="Calibri" w:eastAsia="Calibri" w:hAnsi="Calibri" w:cs="Calibri"/>
          <w:sz w:val="16"/>
          <w:szCs w:val="16"/>
        </w:rPr>
        <w:t>Popraviti proizvod: Kupac šalje neispravan proizvod u servisni centar o trošku prodavatelja</w:t>
      </w:r>
    </w:p>
    <w:p w:rsidR="005952DB" w:rsidRDefault="005952DB" w:rsidP="005952DB">
      <w:pPr>
        <w:spacing w:line="45" w:lineRule="exact"/>
        <w:rPr>
          <w:rFonts w:ascii="Calibri" w:eastAsia="Calibri" w:hAnsi="Calibri" w:cs="Calibri"/>
          <w:sz w:val="16"/>
          <w:szCs w:val="16"/>
        </w:rPr>
      </w:pPr>
    </w:p>
    <w:p w:rsidR="005952DB" w:rsidRDefault="005952DB" w:rsidP="005952DB">
      <w:pPr>
        <w:numPr>
          <w:ilvl w:val="0"/>
          <w:numId w:val="3"/>
        </w:numPr>
        <w:tabs>
          <w:tab w:val="left" w:pos="720"/>
        </w:tabs>
        <w:spacing w:after="0" w:line="216" w:lineRule="auto"/>
        <w:ind w:left="720" w:right="1120" w:hanging="364"/>
        <w:rPr>
          <w:rFonts w:ascii="Calibri" w:eastAsia="Calibri" w:hAnsi="Calibri" w:cs="Calibri"/>
          <w:sz w:val="16"/>
          <w:szCs w:val="16"/>
        </w:rPr>
      </w:pPr>
      <w:r>
        <w:rPr>
          <w:rFonts w:ascii="Calibri" w:eastAsia="Calibri" w:hAnsi="Calibri" w:cs="Calibri"/>
          <w:sz w:val="16"/>
          <w:szCs w:val="16"/>
        </w:rPr>
        <w:t>Zamijeniti proizvod: Ukoliko se proizvod ne može popraviti biti će zamijenjen novim proizvodom. Kupac šalje neispravan proizvod u servisni centar o trošku prodavatelja.</w:t>
      </w:r>
    </w:p>
    <w:p w:rsidR="005952DB" w:rsidRDefault="005952DB" w:rsidP="005952DB">
      <w:pPr>
        <w:rPr>
          <w:rFonts w:ascii="Calibri" w:eastAsia="Calibri" w:hAnsi="Calibri" w:cs="Calibri"/>
          <w:b/>
          <w:bCs/>
          <w:sz w:val="16"/>
          <w:szCs w:val="16"/>
        </w:rPr>
      </w:pPr>
    </w:p>
    <w:p w:rsidR="005952DB" w:rsidRDefault="005952DB" w:rsidP="005952DB">
      <w:pPr>
        <w:rPr>
          <w:sz w:val="16"/>
          <w:szCs w:val="16"/>
        </w:rPr>
      </w:pPr>
      <w:r>
        <w:rPr>
          <w:rFonts w:ascii="Calibri" w:eastAsia="Calibri" w:hAnsi="Calibri" w:cs="Calibri"/>
          <w:b/>
          <w:bCs/>
          <w:sz w:val="16"/>
          <w:szCs w:val="16"/>
        </w:rPr>
        <w:t>Napomene !</w:t>
      </w:r>
    </w:p>
    <w:p w:rsidR="005952DB" w:rsidRDefault="005952DB" w:rsidP="005952DB">
      <w:pPr>
        <w:spacing w:line="20" w:lineRule="exact"/>
        <w:rPr>
          <w:sz w:val="16"/>
          <w:szCs w:val="16"/>
        </w:rPr>
      </w:pPr>
      <w:r>
        <w:rPr>
          <w:noProof/>
          <w:lang w:eastAsia="hr-HR"/>
        </w:rPr>
        <mc:AlternateContent>
          <mc:Choice Requires="wps">
            <w:drawing>
              <wp:anchor distT="0" distB="0" distL="114300" distR="114300" simplePos="0" relativeHeight="251660288" behindDoc="1" locked="0" layoutInCell="0" allowOverlap="1">
                <wp:simplePos x="0" y="0"/>
                <wp:positionH relativeFrom="column">
                  <wp:posOffset>-20320</wp:posOffset>
                </wp:positionH>
                <wp:positionV relativeFrom="paragraph">
                  <wp:posOffset>51435</wp:posOffset>
                </wp:positionV>
                <wp:extent cx="5796280" cy="0"/>
                <wp:effectExtent l="0" t="0" r="33020" b="19050"/>
                <wp:wrapNone/>
                <wp:docPr id="4339" name="Ravni poveznik 4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9EA4598" id="Ravni poveznik 43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05pt" to="454.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" o:allowincell="f" filled="t" strokeweight=".16931mm">
                <v:stroke joinstyle="miter"/>
                <o:lock v:ext="edit" shapetype="f"/>
              </v:line>
            </w:pict>
          </mc:Fallback>
        </mc:AlternateContent>
      </w:r>
    </w:p>
    <w:p w:rsidR="005952DB" w:rsidRDefault="005952DB" w:rsidP="005952DB">
      <w:pPr>
        <w:spacing w:line="304" w:lineRule="exact"/>
        <w:rPr>
          <w:sz w:val="16"/>
          <w:szCs w:val="16"/>
        </w:rPr>
      </w:pPr>
    </w:p>
    <w:p w:rsidR="005952DB" w:rsidRDefault="005952DB" w:rsidP="005952DB">
      <w:pPr>
        <w:numPr>
          <w:ilvl w:val="0"/>
          <w:numId w:val="4"/>
        </w:numPr>
        <w:tabs>
          <w:tab w:val="left" w:pos="720"/>
        </w:tabs>
        <w:spacing w:after="0" w:line="208" w:lineRule="auto"/>
        <w:ind w:left="720" w:right="660" w:hanging="364"/>
        <w:rPr>
          <w:rFonts w:ascii="Symbol" w:eastAsia="Symbol" w:hAnsi="Symbol" w:cs="Symbol"/>
          <w:sz w:val="16"/>
          <w:szCs w:val="16"/>
        </w:rPr>
      </w:pPr>
      <w:r>
        <w:rPr>
          <w:rFonts w:ascii="Calibri" w:eastAsia="Calibri" w:hAnsi="Calibri" w:cs="Calibri"/>
          <w:sz w:val="16"/>
          <w:szCs w:val="16"/>
        </w:rPr>
        <w:t xml:space="preserve">Jamstvo </w:t>
      </w:r>
      <w:r>
        <w:rPr>
          <w:rFonts w:ascii="Calibri" w:eastAsia="Calibri" w:hAnsi="Calibri" w:cs="Calibri"/>
          <w:b/>
          <w:bCs/>
          <w:sz w:val="16"/>
          <w:szCs w:val="16"/>
        </w:rPr>
        <w:t>ne pokriva</w:t>
      </w:r>
      <w:r>
        <w:rPr>
          <w:rFonts w:ascii="Calibri" w:eastAsia="Calibri" w:hAnsi="Calibri" w:cs="Calibri"/>
          <w:sz w:val="16"/>
          <w:szCs w:val="16"/>
        </w:rPr>
        <w:t xml:space="preserve"> normalno trošenje i habanje proizvoda. Dijelovi koji su normalno podložni zamjeni nakon određenog vremena, nisu uključeni u jamstvo.</w:t>
      </w:r>
    </w:p>
    <w:p w:rsidR="005952DB" w:rsidRDefault="005952DB" w:rsidP="005952DB">
      <w:pPr>
        <w:spacing w:line="60" w:lineRule="exact"/>
        <w:rPr>
          <w:rFonts w:ascii="Symbol" w:eastAsia="Symbol" w:hAnsi="Symbol" w:cs="Symbol"/>
          <w:sz w:val="16"/>
          <w:szCs w:val="16"/>
        </w:rPr>
      </w:pPr>
    </w:p>
    <w:p w:rsidR="005952DB" w:rsidRDefault="005952DB" w:rsidP="005952DB">
      <w:pPr>
        <w:numPr>
          <w:ilvl w:val="0"/>
          <w:numId w:val="4"/>
        </w:numPr>
        <w:tabs>
          <w:tab w:val="left" w:pos="720"/>
        </w:tabs>
        <w:spacing w:after="0" w:line="220" w:lineRule="auto"/>
        <w:ind w:left="720" w:right="860" w:hanging="364"/>
        <w:rPr>
          <w:rFonts w:ascii="Symbol" w:eastAsia="Symbol" w:hAnsi="Symbol" w:cs="Symbol"/>
          <w:sz w:val="16"/>
          <w:szCs w:val="16"/>
        </w:rPr>
      </w:pPr>
      <w:r>
        <w:rPr>
          <w:rFonts w:ascii="Calibri" w:eastAsia="Calibri" w:hAnsi="Calibri" w:cs="Calibri"/>
          <w:sz w:val="16"/>
          <w:szCs w:val="16"/>
        </w:rPr>
        <w:t xml:space="preserve">Jamstvo </w:t>
      </w:r>
      <w:r>
        <w:rPr>
          <w:rFonts w:ascii="Calibri" w:eastAsia="Calibri" w:hAnsi="Calibri" w:cs="Calibri"/>
          <w:b/>
          <w:bCs/>
          <w:sz w:val="16"/>
          <w:szCs w:val="16"/>
        </w:rPr>
        <w:t>ne pokriva</w:t>
      </w:r>
      <w:r>
        <w:rPr>
          <w:rFonts w:ascii="Calibri" w:eastAsia="Calibri" w:hAnsi="Calibri" w:cs="Calibri"/>
          <w:sz w:val="16"/>
          <w:szCs w:val="16"/>
        </w:rPr>
        <w:t xml:space="preserve"> slučajna oštećenja koja su rezultat nemara, neispravne i neoprezne uporabe, zanemarivanja </w:t>
      </w:r>
      <w:proofErr w:type="spellStart"/>
      <w:r>
        <w:rPr>
          <w:rFonts w:ascii="Calibri" w:eastAsia="Calibri" w:hAnsi="Calibri" w:cs="Calibri"/>
          <w:sz w:val="16"/>
          <w:szCs w:val="16"/>
        </w:rPr>
        <w:t>uputstava</w:t>
      </w:r>
      <w:proofErr w:type="spellEnd"/>
      <w:r>
        <w:rPr>
          <w:rFonts w:ascii="Calibri" w:eastAsia="Calibri" w:hAnsi="Calibri" w:cs="Calibri"/>
          <w:sz w:val="16"/>
          <w:szCs w:val="16"/>
        </w:rPr>
        <w:t xml:space="preserve"> ili uporabe proizvoda na drugačiji način od onog propisanog u </w:t>
      </w:r>
      <w:proofErr w:type="spellStart"/>
      <w:r>
        <w:rPr>
          <w:rFonts w:ascii="Calibri" w:eastAsia="Calibri" w:hAnsi="Calibri" w:cs="Calibri"/>
          <w:sz w:val="16"/>
          <w:szCs w:val="16"/>
        </w:rPr>
        <w:t>uputstvima</w:t>
      </w:r>
      <w:proofErr w:type="spellEnd"/>
      <w:r>
        <w:rPr>
          <w:rFonts w:ascii="Calibri" w:eastAsia="Calibri" w:hAnsi="Calibri" w:cs="Calibri"/>
          <w:sz w:val="16"/>
          <w:szCs w:val="16"/>
        </w:rPr>
        <w:t>.</w:t>
      </w:r>
    </w:p>
    <w:p w:rsidR="005952DB" w:rsidRDefault="005952DB" w:rsidP="005952DB">
      <w:pPr>
        <w:spacing w:line="60" w:lineRule="exact"/>
        <w:rPr>
          <w:rFonts w:ascii="Symbol" w:eastAsia="Symbol" w:hAnsi="Symbol" w:cs="Symbol"/>
          <w:sz w:val="16"/>
          <w:szCs w:val="16"/>
        </w:rPr>
      </w:pPr>
    </w:p>
    <w:p w:rsidR="005952DB" w:rsidRDefault="005952DB" w:rsidP="005952DB">
      <w:pPr>
        <w:numPr>
          <w:ilvl w:val="0"/>
          <w:numId w:val="4"/>
        </w:numPr>
        <w:tabs>
          <w:tab w:val="left" w:pos="720"/>
        </w:tabs>
        <w:spacing w:after="0" w:line="218" w:lineRule="auto"/>
        <w:ind w:left="720" w:right="700" w:hanging="364"/>
        <w:rPr>
          <w:rFonts w:ascii="Symbol" w:eastAsia="Symbol" w:hAnsi="Symbol" w:cs="Symbol"/>
          <w:sz w:val="16"/>
          <w:szCs w:val="16"/>
        </w:rPr>
      </w:pPr>
      <w:r>
        <w:rPr>
          <w:rFonts w:ascii="Calibri" w:eastAsia="Calibri" w:hAnsi="Calibri" w:cs="Calibri"/>
          <w:sz w:val="16"/>
          <w:szCs w:val="16"/>
        </w:rPr>
        <w:t>Rio proizvod popravlja isključivo Medikor d.o.o. Da biste ostvarili jamstvo potrebno je donijeti račun odnosno dokaz o kupnji proizvoda. Ukoliko kupac ne posjeduje račun trošak popravka proizvoda snosi kupac.</w:t>
      </w:r>
    </w:p>
    <w:p w:rsidR="005952DB" w:rsidRDefault="005952DB" w:rsidP="005952DB">
      <w:pPr>
        <w:spacing w:line="4" w:lineRule="exact"/>
        <w:rPr>
          <w:rFonts w:ascii="Symbol" w:eastAsia="Symbol" w:hAnsi="Symbol" w:cs="Symbol"/>
          <w:sz w:val="16"/>
          <w:szCs w:val="16"/>
        </w:rPr>
      </w:pPr>
    </w:p>
    <w:p w:rsidR="005952DB" w:rsidRDefault="005952DB" w:rsidP="005952DB">
      <w:pPr>
        <w:numPr>
          <w:ilvl w:val="0"/>
          <w:numId w:val="4"/>
        </w:numPr>
        <w:tabs>
          <w:tab w:val="left" w:pos="720"/>
        </w:tabs>
        <w:spacing w:after="0" w:line="240" w:lineRule="auto"/>
        <w:ind w:left="720" w:hanging="364"/>
        <w:rPr>
          <w:rFonts w:ascii="Symbol" w:eastAsia="Symbol" w:hAnsi="Symbol" w:cs="Symbol"/>
          <w:sz w:val="16"/>
          <w:szCs w:val="16"/>
        </w:rPr>
      </w:pPr>
      <w:r>
        <w:rPr>
          <w:rFonts w:ascii="Calibri" w:eastAsia="Calibri" w:hAnsi="Calibri" w:cs="Calibri"/>
          <w:sz w:val="16"/>
          <w:szCs w:val="16"/>
        </w:rPr>
        <w:t>Popravak ili zamjena Rio proizvoda tijekom jamstvenog roka neće produžiti jamstveni rok.</w:t>
      </w:r>
    </w:p>
    <w:p w:rsidR="005952DB" w:rsidRDefault="005952DB" w:rsidP="005952DB">
      <w:pPr>
        <w:spacing w:line="267" w:lineRule="exact"/>
        <w:rPr>
          <w:sz w:val="16"/>
          <w:szCs w:val="16"/>
        </w:rPr>
      </w:pPr>
    </w:p>
    <w:p w:rsidR="005952DB" w:rsidRDefault="005952DB" w:rsidP="005952DB">
      <w:pPr>
        <w:rPr>
          <w:sz w:val="16"/>
          <w:szCs w:val="16"/>
        </w:rPr>
      </w:pPr>
      <w:r>
        <w:rPr>
          <w:rFonts w:ascii="Calibri" w:eastAsia="Calibri" w:hAnsi="Calibri" w:cs="Calibri"/>
          <w:sz w:val="16"/>
          <w:szCs w:val="16"/>
        </w:rPr>
        <w:t>TIP/MODEL PROIZVODA</w:t>
      </w: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spacing w:line="37" w:lineRule="exact"/>
        <w:rPr>
          <w:sz w:val="16"/>
          <w:szCs w:val="16"/>
        </w:rPr>
      </w:pPr>
    </w:p>
    <w:p w:rsidR="005952DB" w:rsidRDefault="005952DB" w:rsidP="005952DB">
      <w:pPr>
        <w:rPr>
          <w:sz w:val="16"/>
          <w:szCs w:val="16"/>
        </w:rPr>
      </w:pPr>
      <w:r>
        <w:rPr>
          <w:rFonts w:ascii="Calibri" w:eastAsia="Calibri" w:hAnsi="Calibri" w:cs="Calibri"/>
          <w:sz w:val="16"/>
          <w:szCs w:val="16"/>
        </w:rPr>
        <w:t>SERIJSKI BROJ PROIZVODA :</w:t>
      </w: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rPr>
          <w:sz w:val="16"/>
          <w:szCs w:val="16"/>
        </w:rPr>
      </w:pPr>
      <w:r>
        <w:rPr>
          <w:rFonts w:ascii="Calibri" w:eastAsia="Calibri" w:hAnsi="Calibri" w:cs="Calibri"/>
          <w:sz w:val="16"/>
          <w:szCs w:val="16"/>
        </w:rPr>
        <w:t>ŽIG I ADRESA PRODAJNOG MJESTA S DATUMOM PRODAJE:</w:t>
      </w: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OPIS KVARA:</w:t>
      </w: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rPr>
          <w:sz w:val="16"/>
          <w:szCs w:val="16"/>
        </w:rPr>
      </w:pP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IME I PREZIME KUPCA:</w:t>
      </w: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ADRESA KUPCA:</w:t>
      </w:r>
    </w:p>
    <w:p w:rsidR="005952DB" w:rsidRDefault="005952DB" w:rsidP="005952DB">
      <w:pPr>
        <w:spacing w:line="34" w:lineRule="exact"/>
        <w:rPr>
          <w:sz w:val="16"/>
          <w:szCs w:val="16"/>
        </w:rPr>
      </w:pPr>
    </w:p>
    <w:p w:rsidR="005952DB" w:rsidRDefault="005952DB" w:rsidP="005952DB">
      <w:pPr>
        <w:rPr>
          <w:sz w:val="16"/>
          <w:szCs w:val="16"/>
        </w:rPr>
      </w:pPr>
      <w:r>
        <w:rPr>
          <w:rFonts w:ascii="Calibri" w:eastAsia="Calibri" w:hAnsi="Calibri" w:cs="Calibri"/>
          <w:sz w:val="16"/>
          <w:szCs w:val="16"/>
        </w:rPr>
        <w:t>_______________________________________________________________________________________________</w:t>
      </w:r>
    </w:p>
    <w:p w:rsidR="005952DB" w:rsidRDefault="005952DB" w:rsidP="005952DB">
      <w:pPr>
        <w:rPr>
          <w:sz w:val="16"/>
          <w:szCs w:val="16"/>
        </w:rPr>
      </w:pPr>
      <w:r>
        <w:rPr>
          <w:sz w:val="16"/>
          <w:szCs w:val="16"/>
        </w:rPr>
        <w:t>Zastupnik  za Hrvatsku:                                                                                                                        Servis:</w:t>
      </w:r>
    </w:p>
    <w:p w:rsidR="005952DB" w:rsidRDefault="005952DB" w:rsidP="005952DB">
      <w:pPr>
        <w:rPr>
          <w:sz w:val="16"/>
          <w:szCs w:val="16"/>
        </w:rPr>
      </w:pPr>
      <w:r>
        <w:rPr>
          <w:sz w:val="16"/>
          <w:szCs w:val="16"/>
        </w:rPr>
        <w:t xml:space="preserve">Medikor d.o.o                                                                                                                                         </w:t>
      </w:r>
      <w:proofErr w:type="spellStart"/>
      <w:r>
        <w:rPr>
          <w:sz w:val="16"/>
          <w:szCs w:val="16"/>
        </w:rPr>
        <w:t>Tratinska</w:t>
      </w:r>
      <w:proofErr w:type="spellEnd"/>
      <w:r>
        <w:rPr>
          <w:sz w:val="16"/>
          <w:szCs w:val="16"/>
        </w:rPr>
        <w:t xml:space="preserve"> 58</w:t>
      </w:r>
    </w:p>
    <w:p w:rsidR="005952DB" w:rsidRDefault="005952DB" w:rsidP="005952DB">
      <w:pPr>
        <w:rPr>
          <w:sz w:val="16"/>
          <w:szCs w:val="16"/>
        </w:rPr>
      </w:pPr>
      <w:proofErr w:type="spellStart"/>
      <w:r>
        <w:rPr>
          <w:sz w:val="16"/>
          <w:szCs w:val="16"/>
        </w:rPr>
        <w:t>Jaruščica</w:t>
      </w:r>
      <w:proofErr w:type="spellEnd"/>
      <w:r>
        <w:rPr>
          <w:sz w:val="16"/>
          <w:szCs w:val="16"/>
        </w:rPr>
        <w:t xml:space="preserve"> 9e                                                                                                                                              10 000 Zagreb</w:t>
      </w:r>
    </w:p>
    <w:p w:rsidR="005952DB" w:rsidRDefault="005952DB" w:rsidP="005952DB">
      <w:pPr>
        <w:rPr>
          <w:sz w:val="16"/>
          <w:szCs w:val="16"/>
        </w:rPr>
      </w:pPr>
      <w:r>
        <w:rPr>
          <w:sz w:val="16"/>
          <w:szCs w:val="16"/>
        </w:rPr>
        <w:t>10 000 Zagreb                                                                                                                                           01 3689 699</w:t>
      </w:r>
    </w:p>
    <w:p w:rsidR="005952DB" w:rsidRPr="00CF1176" w:rsidRDefault="005952DB" w:rsidP="005952DB">
      <w:pPr>
        <w:pStyle w:val="Odlomakpopisa"/>
        <w:ind w:left="1068"/>
        <w:rPr>
          <w:rFonts w:ascii="Courier New" w:hAnsi="Courier New" w:cs="Courier New"/>
          <w:sz w:val="20"/>
          <w:szCs w:val="20"/>
        </w:rPr>
      </w:pPr>
    </w:p>
    <w:sectPr w:rsidR="005952DB" w:rsidRPr="00CF1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D06"/>
    <w:multiLevelType w:val="hybridMultilevel"/>
    <w:tmpl w:val="1A3E0642"/>
    <w:lvl w:ilvl="0" w:tplc="585AF354">
      <w:start w:val="1"/>
      <w:numFmt w:val="decimal"/>
      <w:lvlText w:val="%1."/>
      <w:lvlJc w:val="left"/>
      <w:pPr>
        <w:ind w:left="0" w:firstLine="0"/>
      </w:pPr>
    </w:lvl>
    <w:lvl w:ilvl="1" w:tplc="5F06D81C">
      <w:numFmt w:val="decimal"/>
      <w:lvlText w:val=""/>
      <w:lvlJc w:val="left"/>
      <w:pPr>
        <w:ind w:left="0" w:firstLine="0"/>
      </w:pPr>
    </w:lvl>
    <w:lvl w:ilvl="2" w:tplc="5F18BAEA">
      <w:numFmt w:val="decimal"/>
      <w:lvlText w:val=""/>
      <w:lvlJc w:val="left"/>
      <w:pPr>
        <w:ind w:left="0" w:firstLine="0"/>
      </w:pPr>
    </w:lvl>
    <w:lvl w:ilvl="3" w:tplc="3C40AFE0">
      <w:numFmt w:val="decimal"/>
      <w:lvlText w:val=""/>
      <w:lvlJc w:val="left"/>
      <w:pPr>
        <w:ind w:left="0" w:firstLine="0"/>
      </w:pPr>
    </w:lvl>
    <w:lvl w:ilvl="4" w:tplc="9BBAA5EA">
      <w:numFmt w:val="decimal"/>
      <w:lvlText w:val=""/>
      <w:lvlJc w:val="left"/>
      <w:pPr>
        <w:ind w:left="0" w:firstLine="0"/>
      </w:pPr>
    </w:lvl>
    <w:lvl w:ilvl="5" w:tplc="856263C8">
      <w:numFmt w:val="decimal"/>
      <w:lvlText w:val=""/>
      <w:lvlJc w:val="left"/>
      <w:pPr>
        <w:ind w:left="0" w:firstLine="0"/>
      </w:pPr>
    </w:lvl>
    <w:lvl w:ilvl="6" w:tplc="6B1CABBE">
      <w:numFmt w:val="decimal"/>
      <w:lvlText w:val=""/>
      <w:lvlJc w:val="left"/>
      <w:pPr>
        <w:ind w:left="0" w:firstLine="0"/>
      </w:pPr>
    </w:lvl>
    <w:lvl w:ilvl="7" w:tplc="465C9C30">
      <w:numFmt w:val="decimal"/>
      <w:lvlText w:val=""/>
      <w:lvlJc w:val="left"/>
      <w:pPr>
        <w:ind w:left="0" w:firstLine="0"/>
      </w:pPr>
    </w:lvl>
    <w:lvl w:ilvl="8" w:tplc="6978A7FE">
      <w:numFmt w:val="decimal"/>
      <w:lvlText w:val=""/>
      <w:lvlJc w:val="left"/>
      <w:pPr>
        <w:ind w:left="0" w:firstLine="0"/>
      </w:pPr>
    </w:lvl>
  </w:abstractNum>
  <w:abstractNum w:abstractNumId="1" w15:restartNumberingAfterBreak="0">
    <w:nsid w:val="00004DB7"/>
    <w:multiLevelType w:val="hybridMultilevel"/>
    <w:tmpl w:val="39388C00"/>
    <w:lvl w:ilvl="0" w:tplc="683AE79A">
      <w:start w:val="1"/>
      <w:numFmt w:val="bullet"/>
      <w:lvlText w:val="•"/>
      <w:lvlJc w:val="left"/>
      <w:pPr>
        <w:ind w:left="0" w:firstLine="0"/>
      </w:pPr>
    </w:lvl>
    <w:lvl w:ilvl="1" w:tplc="C2A8550A">
      <w:numFmt w:val="decimal"/>
      <w:lvlText w:val=""/>
      <w:lvlJc w:val="left"/>
      <w:pPr>
        <w:ind w:left="0" w:firstLine="0"/>
      </w:pPr>
    </w:lvl>
    <w:lvl w:ilvl="2" w:tplc="EEF2671A">
      <w:numFmt w:val="decimal"/>
      <w:lvlText w:val=""/>
      <w:lvlJc w:val="left"/>
      <w:pPr>
        <w:ind w:left="0" w:firstLine="0"/>
      </w:pPr>
    </w:lvl>
    <w:lvl w:ilvl="3" w:tplc="C76E4E24">
      <w:numFmt w:val="decimal"/>
      <w:lvlText w:val=""/>
      <w:lvlJc w:val="left"/>
      <w:pPr>
        <w:ind w:left="0" w:firstLine="0"/>
      </w:pPr>
    </w:lvl>
    <w:lvl w:ilvl="4" w:tplc="493CE90A">
      <w:numFmt w:val="decimal"/>
      <w:lvlText w:val=""/>
      <w:lvlJc w:val="left"/>
      <w:pPr>
        <w:ind w:left="0" w:firstLine="0"/>
      </w:pPr>
    </w:lvl>
    <w:lvl w:ilvl="5" w:tplc="C1461196">
      <w:numFmt w:val="decimal"/>
      <w:lvlText w:val=""/>
      <w:lvlJc w:val="left"/>
      <w:pPr>
        <w:ind w:left="0" w:firstLine="0"/>
      </w:pPr>
    </w:lvl>
    <w:lvl w:ilvl="6" w:tplc="1426672C">
      <w:numFmt w:val="decimal"/>
      <w:lvlText w:val=""/>
      <w:lvlJc w:val="left"/>
      <w:pPr>
        <w:ind w:left="0" w:firstLine="0"/>
      </w:pPr>
    </w:lvl>
    <w:lvl w:ilvl="7" w:tplc="880CB244">
      <w:numFmt w:val="decimal"/>
      <w:lvlText w:val=""/>
      <w:lvlJc w:val="left"/>
      <w:pPr>
        <w:ind w:left="0" w:firstLine="0"/>
      </w:pPr>
    </w:lvl>
    <w:lvl w:ilvl="8" w:tplc="82F2E794">
      <w:numFmt w:val="decimal"/>
      <w:lvlText w:val=""/>
      <w:lvlJc w:val="left"/>
      <w:pPr>
        <w:ind w:left="0" w:firstLine="0"/>
      </w:pPr>
    </w:lvl>
  </w:abstractNum>
  <w:abstractNum w:abstractNumId="2" w15:restartNumberingAfterBreak="0">
    <w:nsid w:val="0CC81317"/>
    <w:multiLevelType w:val="hybridMultilevel"/>
    <w:tmpl w:val="0BC61DBC"/>
    <w:lvl w:ilvl="0" w:tplc="9114546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EB23FF8"/>
    <w:multiLevelType w:val="hybridMultilevel"/>
    <w:tmpl w:val="EED04744"/>
    <w:lvl w:ilvl="0" w:tplc="AECEAE4A">
      <w:numFmt w:val="bullet"/>
      <w:lvlText w:val="-"/>
      <w:lvlJc w:val="left"/>
      <w:pPr>
        <w:tabs>
          <w:tab w:val="num" w:pos="360"/>
        </w:tabs>
        <w:ind w:left="360" w:hanging="360"/>
      </w:pPr>
      <w:rPr>
        <w:rFonts w:ascii="Calibri" w:eastAsia="Times New Roman" w:hAnsi="Calibri"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9E"/>
    <w:rsid w:val="00036D94"/>
    <w:rsid w:val="000D619E"/>
    <w:rsid w:val="001356F1"/>
    <w:rsid w:val="002014AE"/>
    <w:rsid w:val="00260DBC"/>
    <w:rsid w:val="002B2F8C"/>
    <w:rsid w:val="003F4B1A"/>
    <w:rsid w:val="00407820"/>
    <w:rsid w:val="0056562F"/>
    <w:rsid w:val="005952DB"/>
    <w:rsid w:val="00603652"/>
    <w:rsid w:val="007173BC"/>
    <w:rsid w:val="007452BA"/>
    <w:rsid w:val="007547A9"/>
    <w:rsid w:val="007C5D29"/>
    <w:rsid w:val="008171BA"/>
    <w:rsid w:val="009D10D3"/>
    <w:rsid w:val="00A74C2B"/>
    <w:rsid w:val="00B1175C"/>
    <w:rsid w:val="00CE19DC"/>
    <w:rsid w:val="00CF1176"/>
    <w:rsid w:val="00CF2062"/>
    <w:rsid w:val="00D23C36"/>
    <w:rsid w:val="00D77872"/>
    <w:rsid w:val="00E93FD5"/>
    <w:rsid w:val="00F04C7E"/>
    <w:rsid w:val="00FA5DF6"/>
    <w:rsid w:val="00FB3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034A-6645-4C07-8ABA-F8BCCF1C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0D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0D619E"/>
    <w:rPr>
      <w:rFonts w:ascii="Courier New" w:eastAsia="Times New Roman" w:hAnsi="Courier New" w:cs="Courier New"/>
      <w:sz w:val="20"/>
      <w:szCs w:val="20"/>
      <w:lang w:eastAsia="hr-HR"/>
    </w:rPr>
  </w:style>
  <w:style w:type="paragraph" w:styleId="Odlomakpopisa">
    <w:name w:val="List Paragraph"/>
    <w:basedOn w:val="Normal"/>
    <w:uiPriority w:val="34"/>
    <w:qFormat/>
    <w:rsid w:val="00036D94"/>
    <w:pPr>
      <w:ind w:left="720"/>
      <w:contextualSpacing/>
    </w:pPr>
  </w:style>
  <w:style w:type="character" w:customStyle="1" w:styleId="tlid-translation">
    <w:name w:val="tlid-translation"/>
    <w:basedOn w:val="Zadanifontodlomka"/>
    <w:rsid w:val="00407820"/>
  </w:style>
  <w:style w:type="character" w:styleId="Hiperveza">
    <w:name w:val="Hyperlink"/>
    <w:basedOn w:val="Zadanifontodlomka"/>
    <w:uiPriority w:val="99"/>
    <w:semiHidden/>
    <w:unhideWhenUsed/>
    <w:rsid w:val="0059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443">
      <w:bodyDiv w:val="1"/>
      <w:marLeft w:val="0"/>
      <w:marRight w:val="0"/>
      <w:marTop w:val="0"/>
      <w:marBottom w:val="0"/>
      <w:divBdr>
        <w:top w:val="none" w:sz="0" w:space="0" w:color="auto"/>
        <w:left w:val="none" w:sz="0" w:space="0" w:color="auto"/>
        <w:bottom w:val="none" w:sz="0" w:space="0" w:color="auto"/>
        <w:right w:val="none" w:sz="0" w:space="0" w:color="auto"/>
      </w:divBdr>
    </w:div>
    <w:div w:id="192500277">
      <w:bodyDiv w:val="1"/>
      <w:marLeft w:val="0"/>
      <w:marRight w:val="0"/>
      <w:marTop w:val="0"/>
      <w:marBottom w:val="0"/>
      <w:divBdr>
        <w:top w:val="none" w:sz="0" w:space="0" w:color="auto"/>
        <w:left w:val="none" w:sz="0" w:space="0" w:color="auto"/>
        <w:bottom w:val="none" w:sz="0" w:space="0" w:color="auto"/>
        <w:right w:val="none" w:sz="0" w:space="0" w:color="auto"/>
      </w:divBdr>
    </w:div>
    <w:div w:id="378169779">
      <w:bodyDiv w:val="1"/>
      <w:marLeft w:val="0"/>
      <w:marRight w:val="0"/>
      <w:marTop w:val="0"/>
      <w:marBottom w:val="0"/>
      <w:divBdr>
        <w:top w:val="none" w:sz="0" w:space="0" w:color="auto"/>
        <w:left w:val="none" w:sz="0" w:space="0" w:color="auto"/>
        <w:bottom w:val="none" w:sz="0" w:space="0" w:color="auto"/>
        <w:right w:val="none" w:sz="0" w:space="0" w:color="auto"/>
      </w:divBdr>
    </w:div>
    <w:div w:id="771825358">
      <w:bodyDiv w:val="1"/>
      <w:marLeft w:val="0"/>
      <w:marRight w:val="0"/>
      <w:marTop w:val="0"/>
      <w:marBottom w:val="0"/>
      <w:divBdr>
        <w:top w:val="none" w:sz="0" w:space="0" w:color="auto"/>
        <w:left w:val="none" w:sz="0" w:space="0" w:color="auto"/>
        <w:bottom w:val="none" w:sz="0" w:space="0" w:color="auto"/>
        <w:right w:val="none" w:sz="0" w:space="0" w:color="auto"/>
      </w:divBdr>
    </w:div>
    <w:div w:id="774517114">
      <w:bodyDiv w:val="1"/>
      <w:marLeft w:val="0"/>
      <w:marRight w:val="0"/>
      <w:marTop w:val="0"/>
      <w:marBottom w:val="0"/>
      <w:divBdr>
        <w:top w:val="none" w:sz="0" w:space="0" w:color="auto"/>
        <w:left w:val="none" w:sz="0" w:space="0" w:color="auto"/>
        <w:bottom w:val="none" w:sz="0" w:space="0" w:color="auto"/>
        <w:right w:val="none" w:sz="0" w:space="0" w:color="auto"/>
      </w:divBdr>
      <w:divsChild>
        <w:div w:id="1787508397">
          <w:marLeft w:val="0"/>
          <w:marRight w:val="0"/>
          <w:marTop w:val="0"/>
          <w:marBottom w:val="0"/>
          <w:divBdr>
            <w:top w:val="none" w:sz="0" w:space="0" w:color="auto"/>
            <w:left w:val="none" w:sz="0" w:space="0" w:color="auto"/>
            <w:bottom w:val="none" w:sz="0" w:space="0" w:color="auto"/>
            <w:right w:val="none" w:sz="0" w:space="0" w:color="auto"/>
          </w:divBdr>
          <w:divsChild>
            <w:div w:id="3659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2015">
      <w:bodyDiv w:val="1"/>
      <w:marLeft w:val="0"/>
      <w:marRight w:val="0"/>
      <w:marTop w:val="0"/>
      <w:marBottom w:val="0"/>
      <w:divBdr>
        <w:top w:val="none" w:sz="0" w:space="0" w:color="auto"/>
        <w:left w:val="none" w:sz="0" w:space="0" w:color="auto"/>
        <w:bottom w:val="none" w:sz="0" w:space="0" w:color="auto"/>
        <w:right w:val="none" w:sz="0" w:space="0" w:color="auto"/>
      </w:divBdr>
    </w:div>
    <w:div w:id="1082528874">
      <w:bodyDiv w:val="1"/>
      <w:marLeft w:val="0"/>
      <w:marRight w:val="0"/>
      <w:marTop w:val="0"/>
      <w:marBottom w:val="0"/>
      <w:divBdr>
        <w:top w:val="none" w:sz="0" w:space="0" w:color="auto"/>
        <w:left w:val="none" w:sz="0" w:space="0" w:color="auto"/>
        <w:bottom w:val="none" w:sz="0" w:space="0" w:color="auto"/>
        <w:right w:val="none" w:sz="0" w:space="0" w:color="auto"/>
      </w:divBdr>
    </w:div>
    <w:div w:id="1180657073">
      <w:bodyDiv w:val="1"/>
      <w:marLeft w:val="0"/>
      <w:marRight w:val="0"/>
      <w:marTop w:val="0"/>
      <w:marBottom w:val="0"/>
      <w:divBdr>
        <w:top w:val="none" w:sz="0" w:space="0" w:color="auto"/>
        <w:left w:val="none" w:sz="0" w:space="0" w:color="auto"/>
        <w:bottom w:val="none" w:sz="0" w:space="0" w:color="auto"/>
        <w:right w:val="none" w:sz="0" w:space="0" w:color="auto"/>
      </w:divBdr>
    </w:div>
    <w:div w:id="1219897665">
      <w:bodyDiv w:val="1"/>
      <w:marLeft w:val="0"/>
      <w:marRight w:val="0"/>
      <w:marTop w:val="0"/>
      <w:marBottom w:val="0"/>
      <w:divBdr>
        <w:top w:val="none" w:sz="0" w:space="0" w:color="auto"/>
        <w:left w:val="none" w:sz="0" w:space="0" w:color="auto"/>
        <w:bottom w:val="none" w:sz="0" w:space="0" w:color="auto"/>
        <w:right w:val="none" w:sz="0" w:space="0" w:color="auto"/>
      </w:divBdr>
    </w:div>
    <w:div w:id="1293100638">
      <w:bodyDiv w:val="1"/>
      <w:marLeft w:val="0"/>
      <w:marRight w:val="0"/>
      <w:marTop w:val="0"/>
      <w:marBottom w:val="0"/>
      <w:divBdr>
        <w:top w:val="none" w:sz="0" w:space="0" w:color="auto"/>
        <w:left w:val="none" w:sz="0" w:space="0" w:color="auto"/>
        <w:bottom w:val="none" w:sz="0" w:space="0" w:color="auto"/>
        <w:right w:val="none" w:sz="0" w:space="0" w:color="auto"/>
      </w:divBdr>
    </w:div>
    <w:div w:id="1614358245">
      <w:bodyDiv w:val="1"/>
      <w:marLeft w:val="0"/>
      <w:marRight w:val="0"/>
      <w:marTop w:val="0"/>
      <w:marBottom w:val="0"/>
      <w:divBdr>
        <w:top w:val="none" w:sz="0" w:space="0" w:color="auto"/>
        <w:left w:val="none" w:sz="0" w:space="0" w:color="auto"/>
        <w:bottom w:val="none" w:sz="0" w:space="0" w:color="auto"/>
        <w:right w:val="none" w:sz="0" w:space="0" w:color="auto"/>
      </w:divBdr>
    </w:div>
    <w:div w:id="1961719887">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9">
          <w:marLeft w:val="0"/>
          <w:marRight w:val="0"/>
          <w:marTop w:val="0"/>
          <w:marBottom w:val="0"/>
          <w:divBdr>
            <w:top w:val="none" w:sz="0" w:space="0" w:color="auto"/>
            <w:left w:val="none" w:sz="0" w:space="0" w:color="auto"/>
            <w:bottom w:val="none" w:sz="0" w:space="0" w:color="auto"/>
            <w:right w:val="none" w:sz="0" w:space="0" w:color="auto"/>
          </w:divBdr>
          <w:divsChild>
            <w:div w:id="12692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eeotpa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rvis@medikor.hr"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39C8-42DB-4ECF-B559-D0DE324B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1905</Words>
  <Characters>10865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B-00000</dc:creator>
  <cp:keywords/>
  <dc:description/>
  <cp:lastModifiedBy>B-00000</cp:lastModifiedBy>
  <cp:revision>7</cp:revision>
  <dcterms:created xsi:type="dcterms:W3CDTF">2018-12-04T10:27:00Z</dcterms:created>
  <dcterms:modified xsi:type="dcterms:W3CDTF">2018-12-05T11:19:00Z</dcterms:modified>
</cp:coreProperties>
</file>